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D6" w:rsidRDefault="008F0188" w:rsidP="00F20D0B">
      <w:pPr>
        <w:pStyle w:val="Body1"/>
        <w:tabs>
          <w:tab w:val="left" w:pos="3119"/>
          <w:tab w:val="left" w:pos="5291"/>
        </w:tabs>
        <w:spacing w:line="264" w:lineRule="auto"/>
        <w:jc w:val="center"/>
        <w:rPr>
          <w:rFonts w:ascii="Arial" w:hAnsi="Arial Unicode MS"/>
          <w:b/>
          <w:color w:val="auto"/>
        </w:rPr>
      </w:pPr>
      <w:r w:rsidRPr="00F20D0B">
        <w:rPr>
          <w:rFonts w:ascii="Arial" w:hAnsi="Arial Unicode MS"/>
          <w:b/>
          <w:color w:val="auto"/>
        </w:rPr>
        <w:t>L</w:t>
      </w:r>
      <w:r w:rsidR="00DE7ACF" w:rsidRPr="00F20D0B">
        <w:rPr>
          <w:rFonts w:ascii="Arial" w:hAnsi="Arial Unicode MS"/>
          <w:b/>
          <w:color w:val="auto"/>
        </w:rPr>
        <w:t xml:space="preserve">AS TORMENTAS DE PEDRISCO </w:t>
      </w:r>
      <w:r w:rsidR="001B50C0">
        <w:rPr>
          <w:rFonts w:ascii="Arial" w:hAnsi="Arial Unicode MS"/>
          <w:b/>
          <w:color w:val="auto"/>
        </w:rPr>
        <w:t>GENERALIZADAS EN TODO EL PA</w:t>
      </w:r>
      <w:r w:rsidR="001B50C0">
        <w:rPr>
          <w:rFonts w:ascii="Arial" w:hAnsi="Arial Unicode MS"/>
          <w:b/>
          <w:color w:val="auto"/>
        </w:rPr>
        <w:t>Í</w:t>
      </w:r>
      <w:r w:rsidR="001B50C0">
        <w:rPr>
          <w:rFonts w:ascii="Arial" w:hAnsi="Arial Unicode MS"/>
          <w:b/>
          <w:color w:val="auto"/>
        </w:rPr>
        <w:t>S CAUSAN IMPORTANTES DA</w:t>
      </w:r>
      <w:r w:rsidR="001B50C0">
        <w:rPr>
          <w:rFonts w:ascii="Arial" w:hAnsi="Arial Unicode MS"/>
          <w:b/>
          <w:color w:val="auto"/>
        </w:rPr>
        <w:t>Ñ</w:t>
      </w:r>
      <w:r w:rsidR="001B50C0">
        <w:rPr>
          <w:rFonts w:ascii="Arial" w:hAnsi="Arial Unicode MS"/>
          <w:b/>
          <w:color w:val="auto"/>
        </w:rPr>
        <w:t>OS EN LOS CULTIVOS</w:t>
      </w:r>
      <w:r w:rsidR="001B50C0" w:rsidRPr="00F20D0B">
        <w:rPr>
          <w:rFonts w:ascii="Arial" w:hAnsi="Arial Unicode MS"/>
          <w:b/>
          <w:color w:val="auto"/>
        </w:rPr>
        <w:t xml:space="preserve"> </w:t>
      </w:r>
    </w:p>
    <w:p w:rsidR="00F20D0B" w:rsidRDefault="00F20D0B" w:rsidP="00F20D0B">
      <w:pPr>
        <w:pStyle w:val="Body1"/>
        <w:tabs>
          <w:tab w:val="left" w:pos="3119"/>
          <w:tab w:val="left" w:pos="5291"/>
        </w:tabs>
        <w:spacing w:line="264" w:lineRule="auto"/>
        <w:jc w:val="both"/>
        <w:rPr>
          <w:rFonts w:ascii="Arial" w:hAnsi="Arial Unicode MS"/>
          <w:color w:val="auto"/>
        </w:rPr>
      </w:pPr>
    </w:p>
    <w:p w:rsidR="005D786C" w:rsidRDefault="00F20D0B" w:rsidP="00F20D0B">
      <w:pPr>
        <w:pStyle w:val="Body1"/>
        <w:numPr>
          <w:ilvl w:val="0"/>
          <w:numId w:val="8"/>
        </w:numPr>
        <w:tabs>
          <w:tab w:val="left" w:pos="3119"/>
          <w:tab w:val="left" w:pos="5291"/>
        </w:tabs>
        <w:spacing w:line="264" w:lineRule="auto"/>
        <w:jc w:val="both"/>
        <w:rPr>
          <w:rFonts w:ascii="Arial" w:hAnsi="Arial Unicode MS"/>
          <w:b/>
          <w:color w:val="auto"/>
        </w:rPr>
      </w:pPr>
      <w:r w:rsidRPr="005D786C">
        <w:rPr>
          <w:rFonts w:ascii="Arial" w:hAnsi="Arial Unicode MS"/>
          <w:b/>
          <w:color w:val="auto"/>
        </w:rPr>
        <w:t>Destacan las ocurridas en</w:t>
      </w:r>
      <w:r w:rsidR="005D786C" w:rsidRPr="005D786C">
        <w:rPr>
          <w:rFonts w:ascii="Arial" w:hAnsi="Arial Unicode MS"/>
          <w:b/>
          <w:color w:val="auto"/>
        </w:rPr>
        <w:t xml:space="preserve"> el </w:t>
      </w:r>
      <w:r w:rsidR="003963CB">
        <w:rPr>
          <w:rFonts w:ascii="Arial" w:hAnsi="Arial Unicode MS"/>
          <w:b/>
          <w:color w:val="auto"/>
        </w:rPr>
        <w:t>V</w:t>
      </w:r>
      <w:r w:rsidR="005D786C" w:rsidRPr="005D786C">
        <w:rPr>
          <w:rFonts w:ascii="Arial" w:hAnsi="Arial Unicode MS"/>
          <w:b/>
          <w:color w:val="auto"/>
        </w:rPr>
        <w:t>alle del Ebro, Castilla y Le</w:t>
      </w:r>
      <w:r w:rsidR="005D786C" w:rsidRPr="005D786C">
        <w:rPr>
          <w:rFonts w:ascii="Arial" w:hAnsi="Arial Unicode MS"/>
          <w:b/>
          <w:color w:val="auto"/>
        </w:rPr>
        <w:t>ó</w:t>
      </w:r>
      <w:r w:rsidR="005D786C" w:rsidRPr="005D786C">
        <w:rPr>
          <w:rFonts w:ascii="Arial" w:hAnsi="Arial Unicode MS"/>
          <w:b/>
          <w:color w:val="auto"/>
        </w:rPr>
        <w:t>n y Castilla-La Mancha</w:t>
      </w:r>
      <w:r w:rsidR="005D786C">
        <w:rPr>
          <w:rFonts w:ascii="Arial" w:hAnsi="Arial Unicode MS"/>
          <w:b/>
          <w:color w:val="auto"/>
        </w:rPr>
        <w:t>.</w:t>
      </w:r>
    </w:p>
    <w:p w:rsidR="00F20D0B" w:rsidRPr="001B50C0" w:rsidRDefault="00F20D0B" w:rsidP="00F20D0B">
      <w:pPr>
        <w:pStyle w:val="Body1"/>
        <w:numPr>
          <w:ilvl w:val="0"/>
          <w:numId w:val="8"/>
        </w:numPr>
        <w:tabs>
          <w:tab w:val="left" w:pos="3119"/>
          <w:tab w:val="left" w:pos="5291"/>
        </w:tabs>
        <w:spacing w:line="264" w:lineRule="auto"/>
        <w:jc w:val="both"/>
        <w:rPr>
          <w:rFonts w:ascii="Arial" w:hAnsi="Arial Unicode MS"/>
          <w:b/>
          <w:color w:val="auto"/>
        </w:rPr>
      </w:pPr>
      <w:r w:rsidRPr="005D786C">
        <w:rPr>
          <w:rFonts w:ascii="Arial" w:hAnsi="Arial Unicode MS"/>
          <w:b/>
          <w:color w:val="auto"/>
        </w:rPr>
        <w:t xml:space="preserve">400 peritos ya </w:t>
      </w:r>
      <w:r w:rsidRPr="001B50C0">
        <w:rPr>
          <w:rFonts w:ascii="Arial" w:hAnsi="Arial Unicode MS"/>
          <w:b/>
          <w:color w:val="auto"/>
        </w:rPr>
        <w:t>est</w:t>
      </w:r>
      <w:r w:rsidRPr="001B50C0">
        <w:rPr>
          <w:rFonts w:ascii="Arial" w:hAnsi="Arial Unicode MS"/>
          <w:b/>
          <w:color w:val="auto"/>
        </w:rPr>
        <w:t>á</w:t>
      </w:r>
      <w:r w:rsidRPr="001B50C0">
        <w:rPr>
          <w:rFonts w:ascii="Arial" w:hAnsi="Arial Unicode MS"/>
          <w:b/>
          <w:color w:val="auto"/>
        </w:rPr>
        <w:t xml:space="preserve">n </w:t>
      </w:r>
      <w:r w:rsidR="006B7146" w:rsidRPr="001B50C0">
        <w:rPr>
          <w:rFonts w:ascii="Arial" w:hAnsi="Arial Unicode MS"/>
          <w:b/>
          <w:color w:val="auto"/>
        </w:rPr>
        <w:t xml:space="preserve">actuando </w:t>
      </w:r>
      <w:r w:rsidR="001B50C0">
        <w:rPr>
          <w:rFonts w:ascii="Arial" w:hAnsi="Arial Unicode MS"/>
          <w:b/>
          <w:color w:val="auto"/>
        </w:rPr>
        <w:t xml:space="preserve">en las </w:t>
      </w:r>
      <w:r w:rsidR="00BC1279">
        <w:rPr>
          <w:rFonts w:ascii="Arial" w:hAnsi="Arial Unicode MS"/>
          <w:b/>
          <w:color w:val="auto"/>
        </w:rPr>
        <w:t>labores de tasaci</w:t>
      </w:r>
      <w:r w:rsidR="00BC1279">
        <w:rPr>
          <w:rFonts w:ascii="Arial" w:hAnsi="Arial Unicode MS"/>
          <w:b/>
          <w:color w:val="auto"/>
        </w:rPr>
        <w:t>ó</w:t>
      </w:r>
      <w:r w:rsidR="00BC1279">
        <w:rPr>
          <w:rFonts w:ascii="Arial" w:hAnsi="Arial Unicode MS"/>
          <w:b/>
          <w:color w:val="auto"/>
        </w:rPr>
        <w:t>n</w:t>
      </w:r>
      <w:r w:rsidR="003963CB" w:rsidRPr="001B50C0">
        <w:rPr>
          <w:rFonts w:ascii="Arial" w:hAnsi="Arial Unicode MS"/>
          <w:b/>
          <w:color w:val="auto"/>
        </w:rPr>
        <w:t>.</w:t>
      </w:r>
    </w:p>
    <w:p w:rsidR="00F20D0B" w:rsidRPr="00F20D0B" w:rsidRDefault="00F20D0B" w:rsidP="00F20D0B">
      <w:pPr>
        <w:pStyle w:val="Body1"/>
        <w:tabs>
          <w:tab w:val="left" w:pos="3119"/>
          <w:tab w:val="left" w:pos="5291"/>
        </w:tabs>
        <w:spacing w:line="264" w:lineRule="auto"/>
        <w:jc w:val="both"/>
        <w:rPr>
          <w:rFonts w:ascii="Arial" w:hAnsi="Arial Unicode MS"/>
          <w:color w:val="auto"/>
        </w:rPr>
      </w:pPr>
    </w:p>
    <w:p w:rsidR="00995ED5" w:rsidRDefault="00F20D0B" w:rsidP="00995ED5">
      <w:pPr>
        <w:pStyle w:val="Body1"/>
        <w:tabs>
          <w:tab w:val="left" w:pos="3119"/>
        </w:tabs>
        <w:spacing w:line="264" w:lineRule="auto"/>
        <w:jc w:val="both"/>
        <w:rPr>
          <w:rFonts w:ascii="Arial" w:hAnsi="Arial"/>
          <w:b/>
          <w:sz w:val="16"/>
        </w:rPr>
      </w:pPr>
      <w:r>
        <w:rPr>
          <w:rFonts w:ascii="Arial" w:hAnsi="Arial Unicode MS"/>
          <w:b/>
          <w:sz w:val="16"/>
        </w:rPr>
        <w:t>M</w:t>
      </w:r>
      <w:r w:rsidR="00995ED5">
        <w:rPr>
          <w:rFonts w:ascii="Arial" w:hAnsi="Arial Unicode MS"/>
          <w:b/>
          <w:sz w:val="16"/>
        </w:rPr>
        <w:t>adrid,</w:t>
      </w:r>
      <w:r w:rsidR="0061494B">
        <w:rPr>
          <w:rFonts w:ascii="Arial" w:hAnsi="Arial Unicode MS"/>
          <w:b/>
          <w:sz w:val="16"/>
        </w:rPr>
        <w:t xml:space="preserve"> </w:t>
      </w:r>
      <w:r w:rsidR="003A5CCE">
        <w:rPr>
          <w:rFonts w:ascii="Arial" w:hAnsi="Arial Unicode MS"/>
          <w:b/>
          <w:sz w:val="16"/>
        </w:rPr>
        <w:t>4</w:t>
      </w:r>
      <w:r w:rsidR="00EA0A90">
        <w:rPr>
          <w:rFonts w:ascii="Arial" w:hAnsi="Arial Unicode MS"/>
          <w:b/>
          <w:sz w:val="16"/>
        </w:rPr>
        <w:t xml:space="preserve"> </w:t>
      </w:r>
      <w:r w:rsidR="009524D9">
        <w:rPr>
          <w:rFonts w:ascii="Arial" w:hAnsi="Arial Unicode MS"/>
          <w:b/>
          <w:sz w:val="16"/>
        </w:rPr>
        <w:t xml:space="preserve">de </w:t>
      </w:r>
      <w:r w:rsidR="000C3A1D">
        <w:rPr>
          <w:rFonts w:ascii="Arial" w:hAnsi="Arial Unicode MS"/>
          <w:b/>
          <w:sz w:val="16"/>
        </w:rPr>
        <w:t>ju</w:t>
      </w:r>
      <w:r w:rsidR="003A5CCE">
        <w:rPr>
          <w:rFonts w:ascii="Arial" w:hAnsi="Arial Unicode MS"/>
          <w:b/>
          <w:sz w:val="16"/>
        </w:rPr>
        <w:t>l</w:t>
      </w:r>
      <w:r w:rsidR="000C3A1D">
        <w:rPr>
          <w:rFonts w:ascii="Arial" w:hAnsi="Arial Unicode MS"/>
          <w:b/>
          <w:sz w:val="16"/>
        </w:rPr>
        <w:t>io</w:t>
      </w:r>
      <w:r w:rsidR="00995ED5">
        <w:rPr>
          <w:rFonts w:ascii="Arial" w:hAnsi="Arial Unicode MS"/>
          <w:b/>
          <w:sz w:val="16"/>
        </w:rPr>
        <w:t xml:space="preserve"> de 201</w:t>
      </w:r>
      <w:r w:rsidR="0061494B">
        <w:rPr>
          <w:rFonts w:ascii="Arial" w:hAnsi="Arial Unicode MS"/>
          <w:b/>
          <w:sz w:val="16"/>
        </w:rPr>
        <w:t>4</w:t>
      </w:r>
    </w:p>
    <w:p w:rsidR="00995ED5" w:rsidRPr="00F20D0B" w:rsidRDefault="00995ED5" w:rsidP="00F20D0B">
      <w:pPr>
        <w:pStyle w:val="Body1"/>
        <w:tabs>
          <w:tab w:val="left" w:pos="3119"/>
          <w:tab w:val="left" w:pos="5291"/>
        </w:tabs>
        <w:spacing w:line="264" w:lineRule="auto"/>
        <w:jc w:val="both"/>
        <w:rPr>
          <w:rFonts w:ascii="Arial" w:hAnsi="Arial Unicode MS"/>
          <w:color w:val="auto"/>
        </w:rPr>
      </w:pPr>
    </w:p>
    <w:p w:rsidR="00D90F82" w:rsidRDefault="00D90F82" w:rsidP="00D164F8">
      <w:pPr>
        <w:pStyle w:val="Body1"/>
        <w:spacing w:line="264" w:lineRule="auto"/>
        <w:jc w:val="both"/>
        <w:rPr>
          <w:rFonts w:ascii="Arial" w:hAnsi="Arial" w:cs="Arial"/>
          <w:szCs w:val="24"/>
        </w:rPr>
      </w:pPr>
      <w:bookmarkStart w:id="0" w:name="_GoBack"/>
      <w:r>
        <w:rPr>
          <w:rFonts w:ascii="Arial" w:hAnsi="Arial" w:cs="Arial"/>
          <w:szCs w:val="24"/>
        </w:rPr>
        <w:t>Desde el comienzo de la primavera se han venido sucediendo numerosas tormentas de pedrisco muy localizadas y de intensidad variable, lo cual es una característica habitual</w:t>
      </w:r>
      <w:r w:rsidR="00202C18">
        <w:rPr>
          <w:rFonts w:ascii="Arial" w:hAnsi="Arial" w:cs="Arial"/>
          <w:szCs w:val="24"/>
        </w:rPr>
        <w:t xml:space="preserve"> </w:t>
      </w:r>
      <w:r w:rsidR="003963CB">
        <w:rPr>
          <w:rFonts w:ascii="Arial" w:hAnsi="Arial" w:cs="Arial"/>
          <w:szCs w:val="24"/>
        </w:rPr>
        <w:t>en esta época del año</w:t>
      </w:r>
      <w:r>
        <w:rPr>
          <w:rFonts w:ascii="Arial" w:hAnsi="Arial" w:cs="Arial"/>
          <w:szCs w:val="24"/>
        </w:rPr>
        <w:t xml:space="preserve">. Sin embargo, </w:t>
      </w:r>
      <w:r w:rsidR="003963CB">
        <w:rPr>
          <w:rFonts w:ascii="Arial" w:hAnsi="Arial" w:cs="Arial"/>
          <w:szCs w:val="24"/>
        </w:rPr>
        <w:t xml:space="preserve">por la incursión de una masa de aire frio, </w:t>
      </w:r>
      <w:r>
        <w:rPr>
          <w:rFonts w:ascii="Arial" w:hAnsi="Arial" w:cs="Arial"/>
          <w:szCs w:val="24"/>
        </w:rPr>
        <w:t xml:space="preserve">durante los últimos días se </w:t>
      </w:r>
      <w:r w:rsidR="003963CB">
        <w:rPr>
          <w:rFonts w:ascii="Arial" w:hAnsi="Arial" w:cs="Arial"/>
          <w:szCs w:val="24"/>
        </w:rPr>
        <w:t>han registrado</w:t>
      </w:r>
      <w:r>
        <w:rPr>
          <w:rFonts w:ascii="Arial" w:hAnsi="Arial" w:cs="Arial"/>
          <w:szCs w:val="24"/>
        </w:rPr>
        <w:t xml:space="preserve"> fenómenos tormentosos de gran intensidad en los que el pedrisco, acompañado de lluvias torrenciales, </w:t>
      </w:r>
      <w:r w:rsidR="00836849">
        <w:rPr>
          <w:rFonts w:ascii="Arial" w:hAnsi="Arial" w:cs="Arial"/>
          <w:szCs w:val="24"/>
        </w:rPr>
        <w:t xml:space="preserve">se </w:t>
      </w:r>
      <w:r w:rsidR="003963CB">
        <w:rPr>
          <w:rFonts w:ascii="Arial" w:hAnsi="Arial" w:cs="Arial"/>
          <w:szCs w:val="24"/>
        </w:rPr>
        <w:t xml:space="preserve">ha hecho </w:t>
      </w:r>
      <w:r w:rsidR="00836849">
        <w:rPr>
          <w:rFonts w:ascii="Arial" w:hAnsi="Arial" w:cs="Arial"/>
          <w:szCs w:val="24"/>
        </w:rPr>
        <w:t>presente</w:t>
      </w:r>
      <w:r w:rsidR="003963CB">
        <w:rPr>
          <w:rFonts w:ascii="Arial" w:hAnsi="Arial" w:cs="Arial"/>
          <w:szCs w:val="24"/>
        </w:rPr>
        <w:t xml:space="preserve"> en </w:t>
      </w:r>
      <w:r>
        <w:rPr>
          <w:rFonts w:ascii="Arial" w:hAnsi="Arial" w:cs="Arial"/>
          <w:szCs w:val="24"/>
        </w:rPr>
        <w:t xml:space="preserve">prácticamente el 80% del país. </w:t>
      </w:r>
    </w:p>
    <w:p w:rsidR="00D90F82" w:rsidRDefault="00D90F82" w:rsidP="00D164F8">
      <w:pPr>
        <w:pStyle w:val="Body1"/>
        <w:spacing w:line="264" w:lineRule="auto"/>
        <w:jc w:val="both"/>
        <w:rPr>
          <w:rFonts w:ascii="Arial" w:hAnsi="Arial" w:cs="Arial"/>
          <w:szCs w:val="24"/>
        </w:rPr>
      </w:pPr>
    </w:p>
    <w:p w:rsidR="005D786C" w:rsidRDefault="008E34AB" w:rsidP="00D164F8">
      <w:pPr>
        <w:pStyle w:val="Body1"/>
        <w:spacing w:line="264" w:lineRule="auto"/>
        <w:jc w:val="both"/>
        <w:rPr>
          <w:rFonts w:ascii="Arial" w:hAnsi="Arial" w:cs="Arial"/>
          <w:szCs w:val="24"/>
        </w:rPr>
      </w:pPr>
      <w:r>
        <w:rPr>
          <w:rFonts w:ascii="Arial" w:hAnsi="Arial" w:cs="Arial"/>
          <w:szCs w:val="24"/>
        </w:rPr>
        <w:t xml:space="preserve">Las comunidades autónomas donde han tenido lugar las tormentas más significativas son las ubicadas en el </w:t>
      </w:r>
      <w:r w:rsidR="00836849">
        <w:rPr>
          <w:rFonts w:ascii="Arial" w:hAnsi="Arial" w:cs="Arial"/>
          <w:szCs w:val="24"/>
        </w:rPr>
        <w:t>v</w:t>
      </w:r>
      <w:r>
        <w:rPr>
          <w:rFonts w:ascii="Arial" w:hAnsi="Arial" w:cs="Arial"/>
          <w:szCs w:val="24"/>
        </w:rPr>
        <w:t xml:space="preserve">alle del </w:t>
      </w:r>
      <w:r w:rsidR="006571F4">
        <w:rPr>
          <w:rFonts w:ascii="Arial" w:hAnsi="Arial" w:cs="Arial"/>
          <w:szCs w:val="24"/>
        </w:rPr>
        <w:t>Ebro (Aragón, La Rioja, Navarra y</w:t>
      </w:r>
      <w:r>
        <w:rPr>
          <w:rFonts w:ascii="Arial" w:hAnsi="Arial" w:cs="Arial"/>
          <w:szCs w:val="24"/>
        </w:rPr>
        <w:t xml:space="preserve"> Cataluña)</w:t>
      </w:r>
      <w:r w:rsidR="003963CB">
        <w:rPr>
          <w:rFonts w:ascii="Arial" w:hAnsi="Arial" w:cs="Arial"/>
          <w:szCs w:val="24"/>
        </w:rPr>
        <w:t>.</w:t>
      </w:r>
      <w:r w:rsidR="001B50C0">
        <w:rPr>
          <w:rFonts w:ascii="Arial" w:hAnsi="Arial" w:cs="Arial"/>
          <w:szCs w:val="24"/>
        </w:rPr>
        <w:t xml:space="preserve"> </w:t>
      </w:r>
      <w:r w:rsidR="003963CB">
        <w:rPr>
          <w:rFonts w:ascii="Arial" w:hAnsi="Arial" w:cs="Arial"/>
          <w:szCs w:val="24"/>
        </w:rPr>
        <w:t>D</w:t>
      </w:r>
      <w:r>
        <w:rPr>
          <w:rFonts w:ascii="Arial" w:hAnsi="Arial" w:cs="Arial"/>
          <w:szCs w:val="24"/>
        </w:rPr>
        <w:t xml:space="preserve">estacan por la especial virulencia </w:t>
      </w:r>
      <w:r w:rsidR="003963CB">
        <w:rPr>
          <w:rFonts w:ascii="Arial" w:hAnsi="Arial" w:cs="Arial"/>
          <w:szCs w:val="24"/>
        </w:rPr>
        <w:t>las</w:t>
      </w:r>
      <w:r>
        <w:rPr>
          <w:rFonts w:ascii="Arial" w:hAnsi="Arial" w:cs="Arial"/>
          <w:szCs w:val="24"/>
        </w:rPr>
        <w:t xml:space="preserve"> </w:t>
      </w:r>
      <w:r w:rsidR="001B50C0">
        <w:rPr>
          <w:rFonts w:ascii="Arial" w:hAnsi="Arial" w:cs="Arial"/>
          <w:szCs w:val="24"/>
        </w:rPr>
        <w:t>ocurridas</w:t>
      </w:r>
      <w:r w:rsidR="003963CB">
        <w:rPr>
          <w:rFonts w:ascii="Arial" w:hAnsi="Arial" w:cs="Arial"/>
          <w:szCs w:val="24"/>
        </w:rPr>
        <w:t xml:space="preserve"> en</w:t>
      </w:r>
      <w:r>
        <w:rPr>
          <w:rFonts w:ascii="Arial" w:hAnsi="Arial" w:cs="Arial"/>
          <w:szCs w:val="24"/>
        </w:rPr>
        <w:t xml:space="preserve"> los municipios de Tudela, Calatayud y La Almunia, entre otros. También </w:t>
      </w:r>
      <w:r w:rsidR="005D786C">
        <w:rPr>
          <w:rFonts w:ascii="Arial" w:hAnsi="Arial" w:cs="Arial"/>
          <w:szCs w:val="24"/>
        </w:rPr>
        <w:t>son</w:t>
      </w:r>
      <w:r>
        <w:rPr>
          <w:rFonts w:ascii="Arial" w:hAnsi="Arial" w:cs="Arial"/>
          <w:szCs w:val="24"/>
        </w:rPr>
        <w:t xml:space="preserve"> importantes las tormentas caídas</w:t>
      </w:r>
      <w:r w:rsidR="005D786C">
        <w:rPr>
          <w:rFonts w:ascii="Arial" w:hAnsi="Arial" w:cs="Arial"/>
          <w:szCs w:val="24"/>
        </w:rPr>
        <w:t xml:space="preserve"> en gran parte de las provincias de</w:t>
      </w:r>
      <w:r>
        <w:rPr>
          <w:rFonts w:ascii="Arial" w:hAnsi="Arial" w:cs="Arial"/>
          <w:szCs w:val="24"/>
        </w:rPr>
        <w:t xml:space="preserve"> Ca</w:t>
      </w:r>
      <w:r w:rsidR="005D786C">
        <w:rPr>
          <w:rFonts w:ascii="Arial" w:hAnsi="Arial" w:cs="Arial"/>
          <w:szCs w:val="24"/>
        </w:rPr>
        <w:t>s</w:t>
      </w:r>
      <w:r>
        <w:rPr>
          <w:rFonts w:ascii="Arial" w:hAnsi="Arial" w:cs="Arial"/>
          <w:szCs w:val="24"/>
        </w:rPr>
        <w:t>tilla y León</w:t>
      </w:r>
      <w:r w:rsidR="005D786C">
        <w:rPr>
          <w:rFonts w:ascii="Arial" w:hAnsi="Arial" w:cs="Arial"/>
          <w:szCs w:val="24"/>
        </w:rPr>
        <w:t xml:space="preserve"> (destaca</w:t>
      </w:r>
      <w:r w:rsidR="007A70E8">
        <w:rPr>
          <w:rFonts w:ascii="Arial" w:hAnsi="Arial" w:cs="Arial"/>
          <w:szCs w:val="24"/>
        </w:rPr>
        <w:t xml:space="preserve"> por la intensidad</w:t>
      </w:r>
      <w:r w:rsidR="005D786C">
        <w:rPr>
          <w:rFonts w:ascii="Arial" w:hAnsi="Arial" w:cs="Arial"/>
          <w:szCs w:val="24"/>
        </w:rPr>
        <w:t xml:space="preserve"> el municipio de Almazán y </w:t>
      </w:r>
      <w:r w:rsidR="003963CB">
        <w:rPr>
          <w:rFonts w:ascii="Arial" w:hAnsi="Arial" w:cs="Arial"/>
          <w:szCs w:val="24"/>
        </w:rPr>
        <w:t xml:space="preserve">sus </w:t>
      </w:r>
      <w:r w:rsidR="005D786C">
        <w:rPr>
          <w:rFonts w:ascii="Arial" w:hAnsi="Arial" w:cs="Arial"/>
          <w:szCs w:val="24"/>
        </w:rPr>
        <w:t>alrededores, en Soria) y Castil</w:t>
      </w:r>
      <w:r w:rsidR="007A70E8">
        <w:rPr>
          <w:rFonts w:ascii="Arial" w:hAnsi="Arial" w:cs="Arial"/>
          <w:szCs w:val="24"/>
        </w:rPr>
        <w:t>la-La Mancha (</w:t>
      </w:r>
      <w:r w:rsidR="005D786C">
        <w:rPr>
          <w:rFonts w:ascii="Arial" w:hAnsi="Arial" w:cs="Arial"/>
          <w:szCs w:val="24"/>
        </w:rPr>
        <w:t>Alcolea de Pinar, Fuentes, etc.)</w:t>
      </w:r>
      <w:r w:rsidR="00901FF9">
        <w:rPr>
          <w:rFonts w:ascii="Arial" w:hAnsi="Arial" w:cs="Arial"/>
          <w:szCs w:val="24"/>
        </w:rPr>
        <w:t>.</w:t>
      </w:r>
    </w:p>
    <w:p w:rsidR="008E34AB" w:rsidRDefault="008E34AB" w:rsidP="00D164F8">
      <w:pPr>
        <w:pStyle w:val="Body1"/>
        <w:spacing w:line="264" w:lineRule="auto"/>
        <w:jc w:val="both"/>
        <w:rPr>
          <w:rFonts w:ascii="Arial" w:hAnsi="Arial" w:cs="Arial"/>
          <w:szCs w:val="24"/>
        </w:rPr>
      </w:pPr>
    </w:p>
    <w:p w:rsidR="005D786C" w:rsidRDefault="005D786C" w:rsidP="00D164F8">
      <w:pPr>
        <w:pStyle w:val="Body1"/>
        <w:spacing w:line="264" w:lineRule="auto"/>
        <w:jc w:val="both"/>
        <w:rPr>
          <w:rFonts w:ascii="Arial" w:hAnsi="Arial" w:cs="Arial"/>
          <w:szCs w:val="24"/>
        </w:rPr>
      </w:pPr>
      <w:r>
        <w:rPr>
          <w:rFonts w:ascii="Arial" w:hAnsi="Arial" w:cs="Arial"/>
          <w:szCs w:val="24"/>
        </w:rPr>
        <w:t xml:space="preserve">Los cultivos más afectados por estos episodios son los cereales, tanto de invierno, como de primavera; </w:t>
      </w:r>
      <w:r w:rsidR="003963CB">
        <w:rPr>
          <w:rFonts w:ascii="Arial" w:hAnsi="Arial" w:cs="Arial"/>
          <w:szCs w:val="24"/>
        </w:rPr>
        <w:t>hortalizas y frutales</w:t>
      </w:r>
      <w:r w:rsidR="007A70E8">
        <w:rPr>
          <w:rFonts w:ascii="Arial" w:hAnsi="Arial" w:cs="Arial"/>
          <w:szCs w:val="24"/>
        </w:rPr>
        <w:t xml:space="preserve">. </w:t>
      </w:r>
    </w:p>
    <w:p w:rsidR="007A70E8" w:rsidRDefault="007A70E8" w:rsidP="00D164F8">
      <w:pPr>
        <w:pStyle w:val="Body1"/>
        <w:spacing w:line="264" w:lineRule="auto"/>
        <w:jc w:val="both"/>
        <w:rPr>
          <w:rFonts w:ascii="Arial" w:hAnsi="Arial" w:cs="Arial"/>
          <w:szCs w:val="24"/>
        </w:rPr>
      </w:pPr>
    </w:p>
    <w:p w:rsidR="00835E45" w:rsidRDefault="00835E45" w:rsidP="00D164F8">
      <w:pPr>
        <w:pStyle w:val="Body1"/>
        <w:spacing w:line="264" w:lineRule="auto"/>
        <w:jc w:val="both"/>
        <w:rPr>
          <w:rFonts w:ascii="Arial" w:hAnsi="Arial" w:cs="Arial"/>
        </w:rPr>
      </w:pPr>
      <w:r>
        <w:rPr>
          <w:rFonts w:ascii="Arial" w:hAnsi="Arial" w:cs="Arial"/>
        </w:rPr>
        <w:t>Para Agroseguro es prioritario ofrecer el mejor servicio a los asegurados afectados</w:t>
      </w:r>
      <w:r w:rsidR="006571F4">
        <w:rPr>
          <w:rFonts w:ascii="Arial" w:hAnsi="Arial" w:cs="Arial"/>
        </w:rPr>
        <w:t xml:space="preserve">, por lo que es importante que </w:t>
      </w:r>
      <w:r w:rsidR="003963CB">
        <w:rPr>
          <w:rFonts w:ascii="Arial" w:hAnsi="Arial" w:cs="Arial"/>
        </w:rPr>
        <w:t>los agricultores comprueben la existencia de daños en sus explotaciones y en caso afirmativo, enviar las</w:t>
      </w:r>
      <w:r w:rsidR="006571F4">
        <w:rPr>
          <w:rFonts w:ascii="Arial" w:hAnsi="Arial" w:cs="Arial"/>
        </w:rPr>
        <w:t xml:space="preserve"> declaraciones de siniestro lo antes posible.</w:t>
      </w:r>
      <w:r>
        <w:rPr>
          <w:rFonts w:ascii="Arial" w:hAnsi="Arial" w:cs="Arial"/>
        </w:rPr>
        <w:t xml:space="preserve"> </w:t>
      </w:r>
      <w:r w:rsidR="00202C18">
        <w:rPr>
          <w:rFonts w:ascii="Arial" w:hAnsi="Arial" w:cs="Arial"/>
        </w:rPr>
        <w:t xml:space="preserve">Las Direcciones Territoriales de Agroseguro están organizando las labores de tasación y valoración de daños para lo que </w:t>
      </w:r>
      <w:r w:rsidR="001B50C0">
        <w:rPr>
          <w:rFonts w:ascii="Arial" w:hAnsi="Arial" w:cs="Arial"/>
        </w:rPr>
        <w:t>cuentan con má</w:t>
      </w:r>
      <w:r w:rsidR="00202C18">
        <w:rPr>
          <w:rFonts w:ascii="Arial" w:hAnsi="Arial" w:cs="Arial"/>
        </w:rPr>
        <w:t xml:space="preserve">s de </w:t>
      </w:r>
      <w:r>
        <w:rPr>
          <w:rFonts w:ascii="Arial" w:hAnsi="Arial" w:cs="Arial"/>
        </w:rPr>
        <w:t xml:space="preserve">400 peritos </w:t>
      </w:r>
      <w:r w:rsidR="00202C18">
        <w:rPr>
          <w:rFonts w:ascii="Arial" w:hAnsi="Arial" w:cs="Arial"/>
        </w:rPr>
        <w:t>que ya han iniciado su</w:t>
      </w:r>
      <w:r w:rsidR="00836849">
        <w:rPr>
          <w:rFonts w:ascii="Arial" w:hAnsi="Arial" w:cs="Arial"/>
        </w:rPr>
        <w:t>s</w:t>
      </w:r>
      <w:r w:rsidR="00202C18">
        <w:rPr>
          <w:rFonts w:ascii="Arial" w:hAnsi="Arial" w:cs="Arial"/>
        </w:rPr>
        <w:t xml:space="preserve"> trabajo</w:t>
      </w:r>
      <w:r w:rsidR="00836849">
        <w:rPr>
          <w:rFonts w:ascii="Arial" w:hAnsi="Arial" w:cs="Arial"/>
        </w:rPr>
        <w:t>s</w:t>
      </w:r>
      <w:r>
        <w:rPr>
          <w:rFonts w:ascii="Arial" w:hAnsi="Arial" w:cs="Arial"/>
        </w:rPr>
        <w:t>. En un primer momento se dará prioridad a las producciones</w:t>
      </w:r>
      <w:r w:rsidR="00650DCA">
        <w:rPr>
          <w:rFonts w:ascii="Arial" w:hAnsi="Arial" w:cs="Arial"/>
        </w:rPr>
        <w:t xml:space="preserve"> que se encuentran en recolección o próximas a </w:t>
      </w:r>
      <w:r w:rsidR="00202C18">
        <w:rPr>
          <w:rFonts w:ascii="Arial" w:hAnsi="Arial" w:cs="Arial"/>
        </w:rPr>
        <w:t xml:space="preserve">la misma </w:t>
      </w:r>
      <w:r w:rsidR="00650DCA">
        <w:rPr>
          <w:rFonts w:ascii="Arial" w:hAnsi="Arial" w:cs="Arial"/>
        </w:rPr>
        <w:t xml:space="preserve">para después continuar con el resto de </w:t>
      </w:r>
      <w:r w:rsidR="00202C18">
        <w:rPr>
          <w:rFonts w:ascii="Arial" w:hAnsi="Arial" w:cs="Arial"/>
        </w:rPr>
        <w:t>cultivos</w:t>
      </w:r>
      <w:r w:rsidR="00650DCA">
        <w:rPr>
          <w:rFonts w:ascii="Arial" w:hAnsi="Arial" w:cs="Arial"/>
        </w:rPr>
        <w:t xml:space="preserve">. </w:t>
      </w:r>
    </w:p>
    <w:bookmarkEnd w:id="0"/>
    <w:p w:rsidR="00202C18" w:rsidRDefault="00202C18" w:rsidP="00D164F8">
      <w:pPr>
        <w:pStyle w:val="Body1"/>
        <w:spacing w:line="264" w:lineRule="auto"/>
        <w:jc w:val="both"/>
        <w:rPr>
          <w:rFonts w:ascii="Arial" w:hAnsi="Arial" w:cs="Arial"/>
        </w:rPr>
      </w:pPr>
    </w:p>
    <w:p w:rsidR="001B50C0" w:rsidRDefault="00650DCA" w:rsidP="003C5C4A">
      <w:pPr>
        <w:spacing w:line="264" w:lineRule="auto"/>
        <w:jc w:val="both"/>
        <w:rPr>
          <w:rFonts w:ascii="Arial" w:eastAsia="Arial Unicode MS" w:hAnsi="Arial" w:cs="Arial"/>
          <w:snapToGrid/>
          <w:color w:val="000000"/>
          <w:szCs w:val="24"/>
          <w:u w:color="000000"/>
          <w:lang w:val="es-ES"/>
        </w:rPr>
      </w:pPr>
      <w:r>
        <w:rPr>
          <w:rFonts w:ascii="Arial" w:eastAsia="Arial Unicode MS" w:hAnsi="Arial" w:cs="Arial"/>
          <w:snapToGrid/>
          <w:color w:val="000000"/>
          <w:szCs w:val="24"/>
          <w:u w:color="000000"/>
          <w:lang w:val="es-ES"/>
        </w:rPr>
        <w:t>Los daños que ha</w:t>
      </w:r>
      <w:r w:rsidR="00202C18">
        <w:rPr>
          <w:rFonts w:ascii="Arial" w:eastAsia="Arial Unicode MS" w:hAnsi="Arial" w:cs="Arial"/>
          <w:snapToGrid/>
          <w:color w:val="000000"/>
          <w:szCs w:val="24"/>
          <w:u w:color="000000"/>
          <w:lang w:val="es-ES"/>
        </w:rPr>
        <w:t>n</w:t>
      </w:r>
      <w:r>
        <w:rPr>
          <w:rFonts w:ascii="Arial" w:eastAsia="Arial Unicode MS" w:hAnsi="Arial" w:cs="Arial"/>
          <w:snapToGrid/>
          <w:color w:val="000000"/>
          <w:szCs w:val="24"/>
          <w:u w:color="000000"/>
          <w:lang w:val="es-ES"/>
        </w:rPr>
        <w:t xml:space="preserve"> causa</w:t>
      </w:r>
      <w:r w:rsidR="00202C18">
        <w:rPr>
          <w:rFonts w:ascii="Arial" w:eastAsia="Arial Unicode MS" w:hAnsi="Arial" w:cs="Arial"/>
          <w:snapToGrid/>
          <w:color w:val="000000"/>
          <w:szCs w:val="24"/>
          <w:u w:color="000000"/>
          <w:lang w:val="es-ES"/>
        </w:rPr>
        <w:t>do</w:t>
      </w:r>
      <w:r>
        <w:rPr>
          <w:rFonts w:ascii="Arial" w:eastAsia="Arial Unicode MS" w:hAnsi="Arial" w:cs="Arial"/>
          <w:snapToGrid/>
          <w:color w:val="000000"/>
          <w:szCs w:val="24"/>
          <w:u w:color="000000"/>
          <w:lang w:val="es-ES"/>
        </w:rPr>
        <w:t xml:space="preserve"> estas tormentas, se unen a los ya ocasionados</w:t>
      </w:r>
      <w:r w:rsidR="003219A7">
        <w:rPr>
          <w:rFonts w:ascii="Arial" w:eastAsia="Arial Unicode MS" w:hAnsi="Arial" w:cs="Arial"/>
          <w:snapToGrid/>
          <w:color w:val="000000"/>
          <w:szCs w:val="24"/>
          <w:u w:color="000000"/>
          <w:lang w:val="es-ES"/>
        </w:rPr>
        <w:t xml:space="preserve"> por las anteriores, así como a los producidos por otros fenómenos adversos, como la </w:t>
      </w:r>
      <w:r w:rsidR="00202C18">
        <w:rPr>
          <w:rFonts w:ascii="Arial" w:eastAsia="Arial Unicode MS" w:hAnsi="Arial" w:cs="Arial"/>
          <w:snapToGrid/>
          <w:color w:val="000000"/>
          <w:szCs w:val="24"/>
          <w:u w:color="000000"/>
          <w:lang w:val="es-ES"/>
        </w:rPr>
        <w:t xml:space="preserve">importante </w:t>
      </w:r>
      <w:r w:rsidR="003219A7">
        <w:rPr>
          <w:rFonts w:ascii="Arial" w:eastAsia="Arial Unicode MS" w:hAnsi="Arial" w:cs="Arial"/>
          <w:snapToGrid/>
          <w:color w:val="000000"/>
          <w:szCs w:val="24"/>
          <w:u w:color="000000"/>
          <w:lang w:val="es-ES"/>
        </w:rPr>
        <w:t>situación de sequía en la que se encuentran algunas zonas de España</w:t>
      </w:r>
      <w:r w:rsidR="00202C18">
        <w:rPr>
          <w:rFonts w:ascii="Arial" w:eastAsia="Arial Unicode MS" w:hAnsi="Arial" w:cs="Arial"/>
          <w:snapToGrid/>
          <w:color w:val="000000"/>
          <w:szCs w:val="24"/>
          <w:u w:color="000000"/>
          <w:lang w:val="es-ES"/>
        </w:rPr>
        <w:t>; e</w:t>
      </w:r>
      <w:r w:rsidR="003219A7">
        <w:rPr>
          <w:rFonts w:ascii="Arial" w:eastAsia="Arial Unicode MS" w:hAnsi="Arial" w:cs="Arial"/>
          <w:snapToGrid/>
          <w:color w:val="000000"/>
          <w:szCs w:val="24"/>
          <w:u w:color="000000"/>
          <w:lang w:val="es-ES"/>
        </w:rPr>
        <w:t xml:space="preserve">ventos, todos ellos, cubiertos por el Sistema Español de Seguros Agrarios. En total, en lo que llevamos de año, ya se han recibido declaraciones de siniestro sobre más de un millón de hectáreas de cultivo aseguradas. </w:t>
      </w:r>
    </w:p>
    <w:p w:rsidR="001B50C0" w:rsidRDefault="001B50C0" w:rsidP="003C5C4A">
      <w:pPr>
        <w:spacing w:line="264" w:lineRule="auto"/>
        <w:jc w:val="both"/>
        <w:rPr>
          <w:rFonts w:ascii="Arial" w:eastAsia="Arial Unicode MS" w:hAnsi="Arial" w:cs="Arial"/>
          <w:snapToGrid/>
          <w:color w:val="000000"/>
          <w:szCs w:val="24"/>
          <w:u w:color="000000"/>
          <w:lang w:val="es-ES"/>
        </w:rPr>
      </w:pPr>
    </w:p>
    <w:p w:rsidR="004C2BA2" w:rsidRPr="003C5C4A" w:rsidRDefault="004C2BA2" w:rsidP="001B50C0">
      <w:pPr>
        <w:spacing w:line="264" w:lineRule="auto"/>
        <w:jc w:val="center"/>
        <w:rPr>
          <w:rFonts w:ascii="Arial" w:eastAsia="Arial Unicode MS" w:hAnsi="Arial" w:cs="Arial"/>
          <w:snapToGrid/>
          <w:color w:val="000000"/>
          <w:szCs w:val="24"/>
          <w:u w:color="000000"/>
          <w:lang w:val="es-ES"/>
        </w:rPr>
      </w:pPr>
      <w:r w:rsidRPr="008602C1">
        <w:rPr>
          <w:rFonts w:ascii="Arial" w:hAnsi="Arial" w:cs="Arial"/>
          <w:sz w:val="22"/>
          <w:szCs w:val="22"/>
        </w:rPr>
        <w:t>FIN</w:t>
      </w:r>
    </w:p>
    <w:sectPr w:rsidR="004C2BA2" w:rsidRPr="003C5C4A" w:rsidSect="003C3B41">
      <w:headerReference w:type="default" r:id="rId8"/>
      <w:footerReference w:type="default" r:id="rId9"/>
      <w:pgSz w:w="11906" w:h="16838" w:code="9"/>
      <w:pgMar w:top="1134"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27" w:rsidRDefault="00FE0627">
      <w:r>
        <w:separator/>
      </w:r>
    </w:p>
  </w:endnote>
  <w:endnote w:type="continuationSeparator" w:id="0">
    <w:p w:rsidR="00FE0627" w:rsidRDefault="00FE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0" w:type="dxa"/>
      <w:tblLayout w:type="fixed"/>
      <w:tblCellMar>
        <w:left w:w="70" w:type="dxa"/>
        <w:right w:w="70" w:type="dxa"/>
      </w:tblCellMar>
      <w:tblLook w:val="0000" w:firstRow="0" w:lastRow="0" w:firstColumn="0" w:lastColumn="0" w:noHBand="0" w:noVBand="0"/>
    </w:tblPr>
    <w:tblGrid>
      <w:gridCol w:w="3164"/>
      <w:gridCol w:w="3164"/>
      <w:gridCol w:w="3164"/>
    </w:tblGrid>
    <w:tr w:rsidR="00BC1279">
      <w:trPr>
        <w:cantSplit/>
        <w:trHeight w:val="176"/>
      </w:trPr>
      <w:tc>
        <w:tcPr>
          <w:tcW w:w="3164" w:type="dxa"/>
        </w:tcPr>
        <w:p w:rsidR="00BC1279" w:rsidRPr="00D427EB" w:rsidRDefault="00BC1279">
          <w:pPr>
            <w:pStyle w:val="Piedepgina"/>
            <w:rPr>
              <w:rFonts w:ascii="Arial" w:hAnsi="Arial"/>
              <w:sz w:val="16"/>
              <w:szCs w:val="16"/>
            </w:rPr>
          </w:pPr>
          <w:r>
            <w:rPr>
              <w:rFonts w:ascii="Arial" w:hAnsi="Arial"/>
              <w:sz w:val="16"/>
              <w:szCs w:val="16"/>
            </w:rPr>
            <w:t>Dpto. de Com</w:t>
          </w:r>
          <w:r w:rsidRPr="00D427EB">
            <w:rPr>
              <w:rFonts w:ascii="Arial" w:hAnsi="Arial"/>
              <w:sz w:val="16"/>
              <w:szCs w:val="16"/>
            </w:rPr>
            <w:t>unicación y Divulgación</w:t>
          </w:r>
        </w:p>
      </w:tc>
      <w:tc>
        <w:tcPr>
          <w:tcW w:w="3164" w:type="dxa"/>
        </w:tcPr>
        <w:p w:rsidR="00BC1279" w:rsidRPr="0040132E" w:rsidRDefault="00BC1279">
          <w:pPr>
            <w:pStyle w:val="Piedepgina"/>
            <w:jc w:val="center"/>
            <w:rPr>
              <w:rFonts w:ascii="Arial" w:hAnsi="Arial" w:cs="Arial"/>
              <w:sz w:val="16"/>
              <w:szCs w:val="16"/>
            </w:rPr>
          </w:pPr>
        </w:p>
      </w:tc>
      <w:tc>
        <w:tcPr>
          <w:tcW w:w="3164" w:type="dxa"/>
        </w:tcPr>
        <w:p w:rsidR="00BC1279" w:rsidRPr="00655B31" w:rsidRDefault="0053299A">
          <w:pPr>
            <w:pStyle w:val="Piedepgina"/>
            <w:jc w:val="right"/>
            <w:rPr>
              <w:rFonts w:ascii="Arial" w:hAnsi="Arial" w:cs="Arial"/>
              <w:sz w:val="16"/>
              <w:szCs w:val="16"/>
            </w:rPr>
          </w:pPr>
          <w:r w:rsidRPr="00655B31">
            <w:rPr>
              <w:rStyle w:val="Nmerodepgina"/>
              <w:rFonts w:ascii="Arial" w:hAnsi="Arial" w:cs="Arial"/>
              <w:sz w:val="16"/>
              <w:szCs w:val="16"/>
            </w:rPr>
            <w:fldChar w:fldCharType="begin"/>
          </w:r>
          <w:r w:rsidR="00BC1279" w:rsidRPr="00655B31">
            <w:rPr>
              <w:rStyle w:val="Nmerodepgina"/>
              <w:rFonts w:ascii="Arial" w:hAnsi="Arial" w:cs="Arial"/>
              <w:sz w:val="16"/>
              <w:szCs w:val="16"/>
            </w:rPr>
            <w:instrText xml:space="preserve"> PAGE </w:instrText>
          </w:r>
          <w:r w:rsidRPr="00655B31">
            <w:rPr>
              <w:rStyle w:val="Nmerodepgina"/>
              <w:rFonts w:ascii="Arial" w:hAnsi="Arial" w:cs="Arial"/>
              <w:sz w:val="16"/>
              <w:szCs w:val="16"/>
            </w:rPr>
            <w:fldChar w:fldCharType="separate"/>
          </w:r>
          <w:r w:rsidR="000D503C">
            <w:rPr>
              <w:rStyle w:val="Nmerodepgina"/>
              <w:rFonts w:ascii="Arial" w:hAnsi="Arial" w:cs="Arial"/>
              <w:noProof/>
              <w:sz w:val="16"/>
              <w:szCs w:val="16"/>
            </w:rPr>
            <w:t>1</w:t>
          </w:r>
          <w:r w:rsidRPr="00655B31">
            <w:rPr>
              <w:rStyle w:val="Nmerodepgina"/>
              <w:rFonts w:ascii="Arial" w:hAnsi="Arial" w:cs="Arial"/>
              <w:sz w:val="16"/>
              <w:szCs w:val="16"/>
            </w:rPr>
            <w:fldChar w:fldCharType="end"/>
          </w:r>
        </w:p>
      </w:tc>
    </w:tr>
  </w:tbl>
  <w:p w:rsidR="00BC1279" w:rsidRDefault="00BC1279">
    <w:pPr>
      <w:pStyle w:val="Piedepgina"/>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27" w:rsidRDefault="00FE0627">
      <w:r>
        <w:separator/>
      </w:r>
    </w:p>
  </w:footnote>
  <w:footnote w:type="continuationSeparator" w:id="0">
    <w:p w:rsidR="00FE0627" w:rsidRDefault="00FE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4"/>
    </w:tblGrid>
    <w:tr w:rsidR="00BC1279" w:rsidTr="006E638A">
      <w:trPr>
        <w:cantSplit/>
        <w:trHeight w:val="1124"/>
      </w:trPr>
      <w:tc>
        <w:tcPr>
          <w:tcW w:w="9784" w:type="dxa"/>
          <w:vAlign w:val="center"/>
        </w:tcPr>
        <w:p w:rsidR="00BC1279" w:rsidRDefault="00BC1279">
          <w:pPr>
            <w:pStyle w:val="Encabezado"/>
          </w:pPr>
          <w:r>
            <w:rPr>
              <w:noProof/>
              <w:snapToGrid/>
              <w:lang w:val="es-ES"/>
            </w:rPr>
            <w:drawing>
              <wp:anchor distT="0" distB="0" distL="114300" distR="114300" simplePos="0" relativeHeight="251657728" behindDoc="1" locked="0" layoutInCell="1" allowOverlap="1">
                <wp:simplePos x="0" y="0"/>
                <wp:positionH relativeFrom="column">
                  <wp:posOffset>3404870</wp:posOffset>
                </wp:positionH>
                <wp:positionV relativeFrom="paragraph">
                  <wp:posOffset>22860</wp:posOffset>
                </wp:positionV>
                <wp:extent cx="2753995" cy="605790"/>
                <wp:effectExtent l="19050" t="0" r="8255" b="0"/>
                <wp:wrapNone/>
                <wp:docPr id="1" name="Imagen 1" descr="LOGO PAP ESP C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P ESP COL 1"/>
                        <pic:cNvPicPr>
                          <a:picLocks noChangeAspect="1" noChangeArrowheads="1"/>
                        </pic:cNvPicPr>
                      </pic:nvPicPr>
                      <pic:blipFill>
                        <a:blip r:embed="rId1"/>
                        <a:srcRect/>
                        <a:stretch>
                          <a:fillRect/>
                        </a:stretch>
                      </pic:blipFill>
                      <pic:spPr bwMode="auto">
                        <a:xfrm>
                          <a:off x="0" y="0"/>
                          <a:ext cx="2753995" cy="605790"/>
                        </a:xfrm>
                        <a:prstGeom prst="rect">
                          <a:avLst/>
                        </a:prstGeom>
                        <a:noFill/>
                        <a:ln w="9525">
                          <a:noFill/>
                          <a:miter lim="800000"/>
                          <a:headEnd/>
                          <a:tailEnd/>
                        </a:ln>
                      </pic:spPr>
                    </pic:pic>
                  </a:graphicData>
                </a:graphic>
              </wp:anchor>
            </w:drawing>
          </w:r>
          <w:r>
            <w:t xml:space="preserve">                                     </w:t>
          </w:r>
        </w:p>
        <w:p w:rsidR="00BC1279" w:rsidRDefault="00BC1279" w:rsidP="00352A4B">
          <w:pPr>
            <w:pStyle w:val="Encabezado"/>
            <w:jc w:val="both"/>
            <w:rPr>
              <w:rFonts w:ascii="Arial" w:hAnsi="Arial" w:cs="Arial"/>
              <w:b/>
              <w:bCs/>
            </w:rPr>
          </w:pPr>
          <w:r>
            <w:t xml:space="preserve"> </w:t>
          </w:r>
          <w:r>
            <w:rPr>
              <w:rFonts w:ascii="Arial" w:hAnsi="Arial" w:cs="Arial"/>
              <w:b/>
              <w:bCs/>
            </w:rPr>
            <w:t>NOTA DE PRENSA</w:t>
          </w:r>
        </w:p>
        <w:p w:rsidR="00BC1279" w:rsidRPr="00D53C4F" w:rsidRDefault="00BC1279" w:rsidP="00352A4B">
          <w:pPr>
            <w:pStyle w:val="Encabezado"/>
            <w:jc w:val="right"/>
            <w:rPr>
              <w:rFonts w:ascii="Arial" w:hAnsi="Arial" w:cs="Arial"/>
              <w:b/>
              <w:bCs/>
            </w:rPr>
          </w:pPr>
        </w:p>
      </w:tc>
    </w:tr>
  </w:tbl>
  <w:p w:rsidR="00BC1279" w:rsidRDefault="00BC12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87D3C"/>
    <w:multiLevelType w:val="hybridMultilevel"/>
    <w:tmpl w:val="2E54AE08"/>
    <w:lvl w:ilvl="0" w:tplc="9A7E611E">
      <w:numFmt w:val="bullet"/>
      <w:pStyle w:val="ImportWordListStyleDefinition489102929"/>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877A40"/>
    <w:multiLevelType w:val="hybridMultilevel"/>
    <w:tmpl w:val="5C7ED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067B4D"/>
    <w:multiLevelType w:val="hybridMultilevel"/>
    <w:tmpl w:val="D6DA2374"/>
    <w:lvl w:ilvl="0" w:tplc="BA2264A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D271E51"/>
    <w:multiLevelType w:val="hybridMultilevel"/>
    <w:tmpl w:val="B088CA36"/>
    <w:lvl w:ilvl="0" w:tplc="6666BA8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D3B1825"/>
    <w:multiLevelType w:val="hybridMultilevel"/>
    <w:tmpl w:val="001A499A"/>
    <w:lvl w:ilvl="0" w:tplc="6A501658">
      <w:numFmt w:val="bullet"/>
      <w:lvlText w:val=""/>
      <w:lvlJc w:val="left"/>
      <w:pPr>
        <w:tabs>
          <w:tab w:val="num" w:pos="720"/>
        </w:tabs>
        <w:ind w:left="720" w:hanging="360"/>
      </w:pPr>
      <w:rPr>
        <w:rFonts w:ascii="Symbol" w:eastAsia="Times New Roman"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6D0DC3"/>
    <w:multiLevelType w:val="hybridMultilevel"/>
    <w:tmpl w:val="786AD5B4"/>
    <w:lvl w:ilvl="0" w:tplc="0C965A6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8C"/>
    <w:rsid w:val="00001559"/>
    <w:rsid w:val="00010A4A"/>
    <w:rsid w:val="00011686"/>
    <w:rsid w:val="00025FF5"/>
    <w:rsid w:val="00056284"/>
    <w:rsid w:val="00057A93"/>
    <w:rsid w:val="00065A08"/>
    <w:rsid w:val="00066D0D"/>
    <w:rsid w:val="00070593"/>
    <w:rsid w:val="000716B8"/>
    <w:rsid w:val="00083B6F"/>
    <w:rsid w:val="00096E17"/>
    <w:rsid w:val="000A6939"/>
    <w:rsid w:val="000A6F47"/>
    <w:rsid w:val="000C0B12"/>
    <w:rsid w:val="000C3A1D"/>
    <w:rsid w:val="000D503C"/>
    <w:rsid w:val="000E1FE8"/>
    <w:rsid w:val="000E2786"/>
    <w:rsid w:val="000F5308"/>
    <w:rsid w:val="0011432A"/>
    <w:rsid w:val="001175EF"/>
    <w:rsid w:val="0013279A"/>
    <w:rsid w:val="00136C7A"/>
    <w:rsid w:val="00141F99"/>
    <w:rsid w:val="001422AB"/>
    <w:rsid w:val="00161C5C"/>
    <w:rsid w:val="00163CB8"/>
    <w:rsid w:val="00166ADA"/>
    <w:rsid w:val="001714EA"/>
    <w:rsid w:val="00172F1F"/>
    <w:rsid w:val="00175557"/>
    <w:rsid w:val="001842DD"/>
    <w:rsid w:val="00190C99"/>
    <w:rsid w:val="00193A49"/>
    <w:rsid w:val="001978CB"/>
    <w:rsid w:val="001A346A"/>
    <w:rsid w:val="001A7001"/>
    <w:rsid w:val="001B2245"/>
    <w:rsid w:val="001B3A7A"/>
    <w:rsid w:val="001B3B45"/>
    <w:rsid w:val="001B50C0"/>
    <w:rsid w:val="001C261A"/>
    <w:rsid w:val="001C68BA"/>
    <w:rsid w:val="001D2FBC"/>
    <w:rsid w:val="001E34C1"/>
    <w:rsid w:val="001E5BA6"/>
    <w:rsid w:val="001F4896"/>
    <w:rsid w:val="001F4CB5"/>
    <w:rsid w:val="00202C18"/>
    <w:rsid w:val="002141D6"/>
    <w:rsid w:val="002169C7"/>
    <w:rsid w:val="00221652"/>
    <w:rsid w:val="00230425"/>
    <w:rsid w:val="00230948"/>
    <w:rsid w:val="0023466B"/>
    <w:rsid w:val="002618F9"/>
    <w:rsid w:val="0026444C"/>
    <w:rsid w:val="00265D63"/>
    <w:rsid w:val="002760AE"/>
    <w:rsid w:val="00282E3C"/>
    <w:rsid w:val="0028423D"/>
    <w:rsid w:val="00292471"/>
    <w:rsid w:val="0029266D"/>
    <w:rsid w:val="00292825"/>
    <w:rsid w:val="0029479E"/>
    <w:rsid w:val="002967E4"/>
    <w:rsid w:val="002B3B50"/>
    <w:rsid w:val="002B6322"/>
    <w:rsid w:val="002D0BD3"/>
    <w:rsid w:val="002D3D72"/>
    <w:rsid w:val="002D535C"/>
    <w:rsid w:val="002F38A9"/>
    <w:rsid w:val="002F444D"/>
    <w:rsid w:val="003030C5"/>
    <w:rsid w:val="00303129"/>
    <w:rsid w:val="00306B85"/>
    <w:rsid w:val="0031673A"/>
    <w:rsid w:val="003219A7"/>
    <w:rsid w:val="00337F7D"/>
    <w:rsid w:val="00352391"/>
    <w:rsid w:val="00352A4B"/>
    <w:rsid w:val="003568AD"/>
    <w:rsid w:val="00361CD0"/>
    <w:rsid w:val="00362CEF"/>
    <w:rsid w:val="00367EF8"/>
    <w:rsid w:val="00376C3C"/>
    <w:rsid w:val="003836D0"/>
    <w:rsid w:val="00386131"/>
    <w:rsid w:val="00392842"/>
    <w:rsid w:val="003963CB"/>
    <w:rsid w:val="003971DE"/>
    <w:rsid w:val="003A5CCE"/>
    <w:rsid w:val="003B3F1E"/>
    <w:rsid w:val="003C3B41"/>
    <w:rsid w:val="003C5C4A"/>
    <w:rsid w:val="003D5C60"/>
    <w:rsid w:val="003E33FF"/>
    <w:rsid w:val="003E4E07"/>
    <w:rsid w:val="003E7C53"/>
    <w:rsid w:val="003F6AA7"/>
    <w:rsid w:val="0040132E"/>
    <w:rsid w:val="00401509"/>
    <w:rsid w:val="00407334"/>
    <w:rsid w:val="004401A9"/>
    <w:rsid w:val="00440742"/>
    <w:rsid w:val="00460384"/>
    <w:rsid w:val="0046160B"/>
    <w:rsid w:val="00463FA7"/>
    <w:rsid w:val="00470E7D"/>
    <w:rsid w:val="004734A3"/>
    <w:rsid w:val="00482320"/>
    <w:rsid w:val="00482F89"/>
    <w:rsid w:val="00484C0F"/>
    <w:rsid w:val="00485575"/>
    <w:rsid w:val="0049004E"/>
    <w:rsid w:val="00493318"/>
    <w:rsid w:val="00497D43"/>
    <w:rsid w:val="004C2BA2"/>
    <w:rsid w:val="004C2EE1"/>
    <w:rsid w:val="004D13F1"/>
    <w:rsid w:val="004D1694"/>
    <w:rsid w:val="004D315A"/>
    <w:rsid w:val="004D32E3"/>
    <w:rsid w:val="004D334D"/>
    <w:rsid w:val="004D4401"/>
    <w:rsid w:val="004D6A5E"/>
    <w:rsid w:val="004E66C4"/>
    <w:rsid w:val="004E6991"/>
    <w:rsid w:val="004F268D"/>
    <w:rsid w:val="004F3BB7"/>
    <w:rsid w:val="00503256"/>
    <w:rsid w:val="00513F2E"/>
    <w:rsid w:val="00515EAC"/>
    <w:rsid w:val="0053299A"/>
    <w:rsid w:val="0053434D"/>
    <w:rsid w:val="00541296"/>
    <w:rsid w:val="005422F4"/>
    <w:rsid w:val="005501BF"/>
    <w:rsid w:val="00557761"/>
    <w:rsid w:val="00574299"/>
    <w:rsid w:val="005770E4"/>
    <w:rsid w:val="00583BF4"/>
    <w:rsid w:val="00594F0D"/>
    <w:rsid w:val="00596A16"/>
    <w:rsid w:val="00597B2E"/>
    <w:rsid w:val="005C44BE"/>
    <w:rsid w:val="005D786C"/>
    <w:rsid w:val="005E0B7A"/>
    <w:rsid w:val="005E25F3"/>
    <w:rsid w:val="005E6962"/>
    <w:rsid w:val="005F2AE2"/>
    <w:rsid w:val="005F33D4"/>
    <w:rsid w:val="005F425C"/>
    <w:rsid w:val="005F7FE7"/>
    <w:rsid w:val="00610CD9"/>
    <w:rsid w:val="0061494B"/>
    <w:rsid w:val="00620ECF"/>
    <w:rsid w:val="00621888"/>
    <w:rsid w:val="0062427F"/>
    <w:rsid w:val="00631B71"/>
    <w:rsid w:val="00634E7B"/>
    <w:rsid w:val="00635CD2"/>
    <w:rsid w:val="0064252D"/>
    <w:rsid w:val="00647D9F"/>
    <w:rsid w:val="00650DCA"/>
    <w:rsid w:val="006532F8"/>
    <w:rsid w:val="00653FAD"/>
    <w:rsid w:val="00655B31"/>
    <w:rsid w:val="006571F4"/>
    <w:rsid w:val="006656F9"/>
    <w:rsid w:val="0066615B"/>
    <w:rsid w:val="00672C38"/>
    <w:rsid w:val="0068115B"/>
    <w:rsid w:val="00683E7F"/>
    <w:rsid w:val="006A47E3"/>
    <w:rsid w:val="006A4DAC"/>
    <w:rsid w:val="006B2CC0"/>
    <w:rsid w:val="006B4CBA"/>
    <w:rsid w:val="006B7146"/>
    <w:rsid w:val="006D0BD8"/>
    <w:rsid w:val="006D242F"/>
    <w:rsid w:val="006D5A3F"/>
    <w:rsid w:val="006E638A"/>
    <w:rsid w:val="006E6900"/>
    <w:rsid w:val="006F23A8"/>
    <w:rsid w:val="00703047"/>
    <w:rsid w:val="0070440D"/>
    <w:rsid w:val="007414DA"/>
    <w:rsid w:val="007438A2"/>
    <w:rsid w:val="00743AD4"/>
    <w:rsid w:val="00744669"/>
    <w:rsid w:val="00745999"/>
    <w:rsid w:val="007506C3"/>
    <w:rsid w:val="00754DB2"/>
    <w:rsid w:val="007571A3"/>
    <w:rsid w:val="00767D31"/>
    <w:rsid w:val="00771FF7"/>
    <w:rsid w:val="00784D80"/>
    <w:rsid w:val="00784F98"/>
    <w:rsid w:val="0078723B"/>
    <w:rsid w:val="00790193"/>
    <w:rsid w:val="00790A18"/>
    <w:rsid w:val="007935A1"/>
    <w:rsid w:val="0079360E"/>
    <w:rsid w:val="007A0202"/>
    <w:rsid w:val="007A4151"/>
    <w:rsid w:val="007A5E21"/>
    <w:rsid w:val="007A70E8"/>
    <w:rsid w:val="007B5780"/>
    <w:rsid w:val="007D00DF"/>
    <w:rsid w:val="007D5BDF"/>
    <w:rsid w:val="007E3BD6"/>
    <w:rsid w:val="007E46F8"/>
    <w:rsid w:val="007E69AD"/>
    <w:rsid w:val="007F0576"/>
    <w:rsid w:val="007F6E14"/>
    <w:rsid w:val="007F7D34"/>
    <w:rsid w:val="00801A37"/>
    <w:rsid w:val="0080442A"/>
    <w:rsid w:val="008158E1"/>
    <w:rsid w:val="00834BCA"/>
    <w:rsid w:val="00835E45"/>
    <w:rsid w:val="00836849"/>
    <w:rsid w:val="008602C1"/>
    <w:rsid w:val="00861BBE"/>
    <w:rsid w:val="00865CB0"/>
    <w:rsid w:val="00872D8B"/>
    <w:rsid w:val="00874EBF"/>
    <w:rsid w:val="00880EF0"/>
    <w:rsid w:val="00885663"/>
    <w:rsid w:val="00894BBE"/>
    <w:rsid w:val="00895F1D"/>
    <w:rsid w:val="008977F1"/>
    <w:rsid w:val="008A0FCC"/>
    <w:rsid w:val="008B30F5"/>
    <w:rsid w:val="008B3378"/>
    <w:rsid w:val="008C7716"/>
    <w:rsid w:val="008C7CC4"/>
    <w:rsid w:val="008D0D9F"/>
    <w:rsid w:val="008D2205"/>
    <w:rsid w:val="008E217C"/>
    <w:rsid w:val="008E34AB"/>
    <w:rsid w:val="008E5D4E"/>
    <w:rsid w:val="008F009D"/>
    <w:rsid w:val="008F0188"/>
    <w:rsid w:val="008F6B28"/>
    <w:rsid w:val="00901FF9"/>
    <w:rsid w:val="009049FA"/>
    <w:rsid w:val="00906833"/>
    <w:rsid w:val="00910A8C"/>
    <w:rsid w:val="009112F9"/>
    <w:rsid w:val="00920049"/>
    <w:rsid w:val="00921662"/>
    <w:rsid w:val="00922E6F"/>
    <w:rsid w:val="00925F4A"/>
    <w:rsid w:val="00932956"/>
    <w:rsid w:val="00937AC6"/>
    <w:rsid w:val="0094435D"/>
    <w:rsid w:val="00947443"/>
    <w:rsid w:val="009524D9"/>
    <w:rsid w:val="009554D1"/>
    <w:rsid w:val="0095676D"/>
    <w:rsid w:val="0097060C"/>
    <w:rsid w:val="00975286"/>
    <w:rsid w:val="00980F6B"/>
    <w:rsid w:val="00985431"/>
    <w:rsid w:val="00985EB0"/>
    <w:rsid w:val="0099523C"/>
    <w:rsid w:val="00995ED5"/>
    <w:rsid w:val="009A088C"/>
    <w:rsid w:val="009A53DC"/>
    <w:rsid w:val="009B1716"/>
    <w:rsid w:val="009B1E81"/>
    <w:rsid w:val="009C3789"/>
    <w:rsid w:val="009D4199"/>
    <w:rsid w:val="009D5C56"/>
    <w:rsid w:val="009D743E"/>
    <w:rsid w:val="009F67E9"/>
    <w:rsid w:val="00A001CD"/>
    <w:rsid w:val="00A00349"/>
    <w:rsid w:val="00A00639"/>
    <w:rsid w:val="00A01143"/>
    <w:rsid w:val="00A13A97"/>
    <w:rsid w:val="00A1417E"/>
    <w:rsid w:val="00A15740"/>
    <w:rsid w:val="00A422D2"/>
    <w:rsid w:val="00A50C25"/>
    <w:rsid w:val="00A511BD"/>
    <w:rsid w:val="00A54650"/>
    <w:rsid w:val="00A54F7E"/>
    <w:rsid w:val="00A60F5C"/>
    <w:rsid w:val="00A62897"/>
    <w:rsid w:val="00A65534"/>
    <w:rsid w:val="00A658DE"/>
    <w:rsid w:val="00A8383C"/>
    <w:rsid w:val="00A84F03"/>
    <w:rsid w:val="00A84F1B"/>
    <w:rsid w:val="00A875D9"/>
    <w:rsid w:val="00AA665C"/>
    <w:rsid w:val="00AA6ADC"/>
    <w:rsid w:val="00AA72EA"/>
    <w:rsid w:val="00AB0F73"/>
    <w:rsid w:val="00AB435E"/>
    <w:rsid w:val="00AC2D4D"/>
    <w:rsid w:val="00AD2FEC"/>
    <w:rsid w:val="00AF11A1"/>
    <w:rsid w:val="00AF2C68"/>
    <w:rsid w:val="00B1272F"/>
    <w:rsid w:val="00B14963"/>
    <w:rsid w:val="00B15DFE"/>
    <w:rsid w:val="00B17BBA"/>
    <w:rsid w:val="00B370DA"/>
    <w:rsid w:val="00B40B5C"/>
    <w:rsid w:val="00B43018"/>
    <w:rsid w:val="00B45FCD"/>
    <w:rsid w:val="00B47DEE"/>
    <w:rsid w:val="00B573D7"/>
    <w:rsid w:val="00B601B9"/>
    <w:rsid w:val="00B62818"/>
    <w:rsid w:val="00B664D6"/>
    <w:rsid w:val="00B718D2"/>
    <w:rsid w:val="00B74B54"/>
    <w:rsid w:val="00B75CED"/>
    <w:rsid w:val="00B80D2C"/>
    <w:rsid w:val="00B81D0B"/>
    <w:rsid w:val="00B85146"/>
    <w:rsid w:val="00B87524"/>
    <w:rsid w:val="00BA3152"/>
    <w:rsid w:val="00BB6821"/>
    <w:rsid w:val="00BC1279"/>
    <w:rsid w:val="00BC1A59"/>
    <w:rsid w:val="00BC4007"/>
    <w:rsid w:val="00BC5BAF"/>
    <w:rsid w:val="00BD4301"/>
    <w:rsid w:val="00BE18EB"/>
    <w:rsid w:val="00BE2619"/>
    <w:rsid w:val="00C00BA6"/>
    <w:rsid w:val="00C051FD"/>
    <w:rsid w:val="00C110F3"/>
    <w:rsid w:val="00C25F63"/>
    <w:rsid w:val="00C260AC"/>
    <w:rsid w:val="00C314D2"/>
    <w:rsid w:val="00C33B63"/>
    <w:rsid w:val="00C44D82"/>
    <w:rsid w:val="00C44FF4"/>
    <w:rsid w:val="00C45776"/>
    <w:rsid w:val="00C63B8A"/>
    <w:rsid w:val="00C666E7"/>
    <w:rsid w:val="00C70FF9"/>
    <w:rsid w:val="00C7790F"/>
    <w:rsid w:val="00C80E48"/>
    <w:rsid w:val="00C812F3"/>
    <w:rsid w:val="00C8373E"/>
    <w:rsid w:val="00C9252D"/>
    <w:rsid w:val="00C93AE0"/>
    <w:rsid w:val="00CA0C95"/>
    <w:rsid w:val="00CA389D"/>
    <w:rsid w:val="00CA5E0E"/>
    <w:rsid w:val="00CB32DD"/>
    <w:rsid w:val="00CB462E"/>
    <w:rsid w:val="00CB65C6"/>
    <w:rsid w:val="00CC6420"/>
    <w:rsid w:val="00CC657B"/>
    <w:rsid w:val="00CD3BE6"/>
    <w:rsid w:val="00CE24D1"/>
    <w:rsid w:val="00CE2C98"/>
    <w:rsid w:val="00CE59AF"/>
    <w:rsid w:val="00CF2003"/>
    <w:rsid w:val="00CF45A2"/>
    <w:rsid w:val="00CF59BF"/>
    <w:rsid w:val="00D01BC0"/>
    <w:rsid w:val="00D01D40"/>
    <w:rsid w:val="00D03AF1"/>
    <w:rsid w:val="00D164F8"/>
    <w:rsid w:val="00D315C1"/>
    <w:rsid w:val="00D427EB"/>
    <w:rsid w:val="00D4620D"/>
    <w:rsid w:val="00D53654"/>
    <w:rsid w:val="00D53C4F"/>
    <w:rsid w:val="00D623A0"/>
    <w:rsid w:val="00D67C7E"/>
    <w:rsid w:val="00D82E8E"/>
    <w:rsid w:val="00D90F82"/>
    <w:rsid w:val="00D91B4B"/>
    <w:rsid w:val="00D94D9B"/>
    <w:rsid w:val="00DA6C1A"/>
    <w:rsid w:val="00DD2D42"/>
    <w:rsid w:val="00DD4260"/>
    <w:rsid w:val="00DD79CA"/>
    <w:rsid w:val="00DE6FA2"/>
    <w:rsid w:val="00DE78EB"/>
    <w:rsid w:val="00DE7ACF"/>
    <w:rsid w:val="00DF3C68"/>
    <w:rsid w:val="00DF6379"/>
    <w:rsid w:val="00E0364F"/>
    <w:rsid w:val="00E268C2"/>
    <w:rsid w:val="00E27042"/>
    <w:rsid w:val="00E34FDB"/>
    <w:rsid w:val="00E35455"/>
    <w:rsid w:val="00E36028"/>
    <w:rsid w:val="00E43621"/>
    <w:rsid w:val="00E538F2"/>
    <w:rsid w:val="00E555FF"/>
    <w:rsid w:val="00E67F5E"/>
    <w:rsid w:val="00E70250"/>
    <w:rsid w:val="00E71F05"/>
    <w:rsid w:val="00E768EE"/>
    <w:rsid w:val="00E815D5"/>
    <w:rsid w:val="00E952F8"/>
    <w:rsid w:val="00E97A03"/>
    <w:rsid w:val="00EA0158"/>
    <w:rsid w:val="00EA0A90"/>
    <w:rsid w:val="00EA2204"/>
    <w:rsid w:val="00EB76B8"/>
    <w:rsid w:val="00EC30A3"/>
    <w:rsid w:val="00EE25DF"/>
    <w:rsid w:val="00EE7CAA"/>
    <w:rsid w:val="00EF15C0"/>
    <w:rsid w:val="00EF1673"/>
    <w:rsid w:val="00EF284B"/>
    <w:rsid w:val="00EF4D82"/>
    <w:rsid w:val="00EF5909"/>
    <w:rsid w:val="00F016DF"/>
    <w:rsid w:val="00F20D0B"/>
    <w:rsid w:val="00F22C87"/>
    <w:rsid w:val="00F30A7A"/>
    <w:rsid w:val="00F32EF5"/>
    <w:rsid w:val="00F34A90"/>
    <w:rsid w:val="00F35875"/>
    <w:rsid w:val="00F35FE4"/>
    <w:rsid w:val="00F36B19"/>
    <w:rsid w:val="00F505FB"/>
    <w:rsid w:val="00F54887"/>
    <w:rsid w:val="00F56A9D"/>
    <w:rsid w:val="00F61DE9"/>
    <w:rsid w:val="00F642E4"/>
    <w:rsid w:val="00F66680"/>
    <w:rsid w:val="00F75D89"/>
    <w:rsid w:val="00F86241"/>
    <w:rsid w:val="00FA56DB"/>
    <w:rsid w:val="00FB1D7A"/>
    <w:rsid w:val="00FB6AE5"/>
    <w:rsid w:val="00FC03A4"/>
    <w:rsid w:val="00FD2261"/>
    <w:rsid w:val="00FD4CBC"/>
    <w:rsid w:val="00FD5EF7"/>
    <w:rsid w:val="00FD66BC"/>
    <w:rsid w:val="00FD7FD9"/>
    <w:rsid w:val="00FE0627"/>
    <w:rsid w:val="00FE4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6C4"/>
    <w:pPr>
      <w:widowControl w:val="0"/>
    </w:pPr>
    <w:rPr>
      <w:snapToGrid w:val="0"/>
      <w:sz w:val="24"/>
      <w:lang w:val="es-ES_tradnl"/>
    </w:rPr>
  </w:style>
  <w:style w:type="paragraph" w:styleId="Ttulo1">
    <w:name w:val="heading 1"/>
    <w:basedOn w:val="Normal"/>
    <w:next w:val="Normal"/>
    <w:qFormat/>
    <w:rsid w:val="00C44D82"/>
    <w:pPr>
      <w:keepNext/>
      <w:jc w:val="center"/>
      <w:outlineLvl w:val="0"/>
    </w:pPr>
    <w:rPr>
      <w:b/>
      <w:bCs/>
    </w:rPr>
  </w:style>
  <w:style w:type="paragraph" w:styleId="Ttulo2">
    <w:name w:val="heading 2"/>
    <w:basedOn w:val="Normal"/>
    <w:next w:val="Normal"/>
    <w:qFormat/>
    <w:rsid w:val="00C44D82"/>
    <w:pPr>
      <w:keepNext/>
      <w:suppressAutoHyphens/>
      <w:autoSpaceDE w:val="0"/>
      <w:autoSpaceDN w:val="0"/>
      <w:spacing w:after="140" w:line="287" w:lineRule="atLeast"/>
      <w:jc w:val="center"/>
      <w:outlineLvl w:val="1"/>
    </w:pPr>
    <w:rPr>
      <w:rFonts w:ascii="Arrus BT" w:hAnsi="Arrus BT"/>
      <w:snapToGrid/>
      <w:sz w:val="20"/>
      <w:szCs w:val="24"/>
    </w:rPr>
  </w:style>
  <w:style w:type="paragraph" w:styleId="Ttulo3">
    <w:name w:val="heading 3"/>
    <w:basedOn w:val="Normal"/>
    <w:next w:val="Normal"/>
    <w:qFormat/>
    <w:rsid w:val="00C44D82"/>
    <w:pPr>
      <w:keepNext/>
      <w:suppressAutoHyphens/>
      <w:autoSpaceDE w:val="0"/>
      <w:autoSpaceDN w:val="0"/>
      <w:jc w:val="center"/>
      <w:outlineLvl w:val="2"/>
    </w:pPr>
    <w:rPr>
      <w:rFonts w:ascii="Arial" w:hAnsi="Arial" w:cs="Arial"/>
      <w:b/>
      <w:bCs/>
      <w:snapToGrid/>
      <w:szCs w:val="24"/>
    </w:rPr>
  </w:style>
  <w:style w:type="paragraph" w:styleId="Ttulo4">
    <w:name w:val="heading 4"/>
    <w:basedOn w:val="Normal"/>
    <w:next w:val="Normal"/>
    <w:qFormat/>
    <w:rsid w:val="00C44D82"/>
    <w:pPr>
      <w:keepNext/>
      <w:outlineLvl w:val="3"/>
    </w:pPr>
    <w:rPr>
      <w:rFonts w:ascii="Arial" w:hAnsi="Arial" w:cs="Arial"/>
      <w:b/>
      <w:bCs/>
      <w:color w:val="FF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44D82"/>
    <w:pPr>
      <w:tabs>
        <w:tab w:val="center" w:pos="4252"/>
        <w:tab w:val="right" w:pos="8504"/>
      </w:tabs>
    </w:pPr>
  </w:style>
  <w:style w:type="paragraph" w:styleId="Piedepgina">
    <w:name w:val="footer"/>
    <w:basedOn w:val="Normal"/>
    <w:rsid w:val="00C44D82"/>
    <w:pPr>
      <w:tabs>
        <w:tab w:val="center" w:pos="4252"/>
        <w:tab w:val="right" w:pos="8504"/>
      </w:tabs>
    </w:pPr>
  </w:style>
  <w:style w:type="character" w:styleId="Nmerodepgina">
    <w:name w:val="page number"/>
    <w:basedOn w:val="Fuentedeprrafopredeter"/>
    <w:rsid w:val="00C44D82"/>
  </w:style>
  <w:style w:type="paragraph" w:styleId="Textoindependiente">
    <w:name w:val="Body Text"/>
    <w:basedOn w:val="Normal"/>
    <w:rsid w:val="00C44D82"/>
    <w:pPr>
      <w:spacing w:line="288" w:lineRule="auto"/>
      <w:jc w:val="both"/>
    </w:pPr>
    <w:rPr>
      <w:rFonts w:ascii="Arial" w:hAnsi="Arial" w:cs="Arial"/>
    </w:rPr>
  </w:style>
  <w:style w:type="paragraph" w:styleId="Textoindependiente2">
    <w:name w:val="Body Text 2"/>
    <w:basedOn w:val="Normal"/>
    <w:rsid w:val="00C44D82"/>
    <w:pPr>
      <w:spacing w:line="288" w:lineRule="auto"/>
      <w:jc w:val="both"/>
    </w:pPr>
    <w:rPr>
      <w:rFonts w:ascii="Arial" w:hAnsi="Arial" w:cs="Arial"/>
      <w:b/>
      <w:bCs/>
    </w:rPr>
  </w:style>
  <w:style w:type="paragraph" w:styleId="Textoindependiente3">
    <w:name w:val="Body Text 3"/>
    <w:basedOn w:val="Normal"/>
    <w:rsid w:val="00C44D82"/>
    <w:pPr>
      <w:jc w:val="center"/>
    </w:pPr>
  </w:style>
  <w:style w:type="paragraph" w:styleId="Sangradetextonormal">
    <w:name w:val="Body Text Indent"/>
    <w:basedOn w:val="Normal"/>
    <w:rsid w:val="00C44D82"/>
    <w:pPr>
      <w:suppressAutoHyphens/>
      <w:autoSpaceDE w:val="0"/>
      <w:autoSpaceDN w:val="0"/>
      <w:spacing w:after="140" w:line="287" w:lineRule="atLeast"/>
      <w:jc w:val="both"/>
    </w:pPr>
    <w:rPr>
      <w:rFonts w:ascii="Arrus BT" w:hAnsi="Arrus BT"/>
      <w:snapToGrid/>
      <w:sz w:val="20"/>
      <w:szCs w:val="24"/>
    </w:rPr>
  </w:style>
  <w:style w:type="paragraph" w:styleId="Ttulo">
    <w:name w:val="Title"/>
    <w:basedOn w:val="Normal"/>
    <w:qFormat/>
    <w:rsid w:val="00C44D82"/>
    <w:pPr>
      <w:jc w:val="center"/>
    </w:pPr>
    <w:rPr>
      <w:rFonts w:ascii="Arial" w:hAnsi="Arial" w:cs="Arial"/>
      <w:b/>
      <w:bCs/>
      <w:color w:val="000000"/>
      <w:lang w:val="es-ES"/>
    </w:rPr>
  </w:style>
  <w:style w:type="paragraph" w:customStyle="1" w:styleId="Body1">
    <w:name w:val="Body 1"/>
    <w:rsid w:val="00995ED5"/>
    <w:pPr>
      <w:widowControl w:val="0"/>
      <w:outlineLvl w:val="0"/>
    </w:pPr>
    <w:rPr>
      <w:rFonts w:eastAsia="Arial Unicode MS"/>
      <w:color w:val="000000"/>
      <w:sz w:val="24"/>
      <w:u w:color="000000"/>
    </w:rPr>
  </w:style>
  <w:style w:type="paragraph" w:customStyle="1" w:styleId="ImportWordListStyleDefinition489102929">
    <w:name w:val="Import Word List Style Definition 489102929"/>
    <w:rsid w:val="00995ED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6C4"/>
    <w:pPr>
      <w:widowControl w:val="0"/>
    </w:pPr>
    <w:rPr>
      <w:snapToGrid w:val="0"/>
      <w:sz w:val="24"/>
      <w:lang w:val="es-ES_tradnl"/>
    </w:rPr>
  </w:style>
  <w:style w:type="paragraph" w:styleId="Ttulo1">
    <w:name w:val="heading 1"/>
    <w:basedOn w:val="Normal"/>
    <w:next w:val="Normal"/>
    <w:qFormat/>
    <w:rsid w:val="00C44D82"/>
    <w:pPr>
      <w:keepNext/>
      <w:jc w:val="center"/>
      <w:outlineLvl w:val="0"/>
    </w:pPr>
    <w:rPr>
      <w:b/>
      <w:bCs/>
    </w:rPr>
  </w:style>
  <w:style w:type="paragraph" w:styleId="Ttulo2">
    <w:name w:val="heading 2"/>
    <w:basedOn w:val="Normal"/>
    <w:next w:val="Normal"/>
    <w:qFormat/>
    <w:rsid w:val="00C44D82"/>
    <w:pPr>
      <w:keepNext/>
      <w:suppressAutoHyphens/>
      <w:autoSpaceDE w:val="0"/>
      <w:autoSpaceDN w:val="0"/>
      <w:spacing w:after="140" w:line="287" w:lineRule="atLeast"/>
      <w:jc w:val="center"/>
      <w:outlineLvl w:val="1"/>
    </w:pPr>
    <w:rPr>
      <w:rFonts w:ascii="Arrus BT" w:hAnsi="Arrus BT"/>
      <w:snapToGrid/>
      <w:sz w:val="20"/>
      <w:szCs w:val="24"/>
    </w:rPr>
  </w:style>
  <w:style w:type="paragraph" w:styleId="Ttulo3">
    <w:name w:val="heading 3"/>
    <w:basedOn w:val="Normal"/>
    <w:next w:val="Normal"/>
    <w:qFormat/>
    <w:rsid w:val="00C44D82"/>
    <w:pPr>
      <w:keepNext/>
      <w:suppressAutoHyphens/>
      <w:autoSpaceDE w:val="0"/>
      <w:autoSpaceDN w:val="0"/>
      <w:jc w:val="center"/>
      <w:outlineLvl w:val="2"/>
    </w:pPr>
    <w:rPr>
      <w:rFonts w:ascii="Arial" w:hAnsi="Arial" w:cs="Arial"/>
      <w:b/>
      <w:bCs/>
      <w:snapToGrid/>
      <w:szCs w:val="24"/>
    </w:rPr>
  </w:style>
  <w:style w:type="paragraph" w:styleId="Ttulo4">
    <w:name w:val="heading 4"/>
    <w:basedOn w:val="Normal"/>
    <w:next w:val="Normal"/>
    <w:qFormat/>
    <w:rsid w:val="00C44D82"/>
    <w:pPr>
      <w:keepNext/>
      <w:outlineLvl w:val="3"/>
    </w:pPr>
    <w:rPr>
      <w:rFonts w:ascii="Arial" w:hAnsi="Arial" w:cs="Arial"/>
      <w:b/>
      <w:bCs/>
      <w:color w:val="FF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44D82"/>
    <w:pPr>
      <w:tabs>
        <w:tab w:val="center" w:pos="4252"/>
        <w:tab w:val="right" w:pos="8504"/>
      </w:tabs>
    </w:pPr>
  </w:style>
  <w:style w:type="paragraph" w:styleId="Piedepgina">
    <w:name w:val="footer"/>
    <w:basedOn w:val="Normal"/>
    <w:rsid w:val="00C44D82"/>
    <w:pPr>
      <w:tabs>
        <w:tab w:val="center" w:pos="4252"/>
        <w:tab w:val="right" w:pos="8504"/>
      </w:tabs>
    </w:pPr>
  </w:style>
  <w:style w:type="character" w:styleId="Nmerodepgina">
    <w:name w:val="page number"/>
    <w:basedOn w:val="Fuentedeprrafopredeter"/>
    <w:rsid w:val="00C44D82"/>
  </w:style>
  <w:style w:type="paragraph" w:styleId="Textoindependiente">
    <w:name w:val="Body Text"/>
    <w:basedOn w:val="Normal"/>
    <w:rsid w:val="00C44D82"/>
    <w:pPr>
      <w:spacing w:line="288" w:lineRule="auto"/>
      <w:jc w:val="both"/>
    </w:pPr>
    <w:rPr>
      <w:rFonts w:ascii="Arial" w:hAnsi="Arial" w:cs="Arial"/>
    </w:rPr>
  </w:style>
  <w:style w:type="paragraph" w:styleId="Textoindependiente2">
    <w:name w:val="Body Text 2"/>
    <w:basedOn w:val="Normal"/>
    <w:rsid w:val="00C44D82"/>
    <w:pPr>
      <w:spacing w:line="288" w:lineRule="auto"/>
      <w:jc w:val="both"/>
    </w:pPr>
    <w:rPr>
      <w:rFonts w:ascii="Arial" w:hAnsi="Arial" w:cs="Arial"/>
      <w:b/>
      <w:bCs/>
    </w:rPr>
  </w:style>
  <w:style w:type="paragraph" w:styleId="Textoindependiente3">
    <w:name w:val="Body Text 3"/>
    <w:basedOn w:val="Normal"/>
    <w:rsid w:val="00C44D82"/>
    <w:pPr>
      <w:jc w:val="center"/>
    </w:pPr>
  </w:style>
  <w:style w:type="paragraph" w:styleId="Sangradetextonormal">
    <w:name w:val="Body Text Indent"/>
    <w:basedOn w:val="Normal"/>
    <w:rsid w:val="00C44D82"/>
    <w:pPr>
      <w:suppressAutoHyphens/>
      <w:autoSpaceDE w:val="0"/>
      <w:autoSpaceDN w:val="0"/>
      <w:spacing w:after="140" w:line="287" w:lineRule="atLeast"/>
      <w:jc w:val="both"/>
    </w:pPr>
    <w:rPr>
      <w:rFonts w:ascii="Arrus BT" w:hAnsi="Arrus BT"/>
      <w:snapToGrid/>
      <w:sz w:val="20"/>
      <w:szCs w:val="24"/>
    </w:rPr>
  </w:style>
  <w:style w:type="paragraph" w:styleId="Ttulo">
    <w:name w:val="Title"/>
    <w:basedOn w:val="Normal"/>
    <w:qFormat/>
    <w:rsid w:val="00C44D82"/>
    <w:pPr>
      <w:jc w:val="center"/>
    </w:pPr>
    <w:rPr>
      <w:rFonts w:ascii="Arial" w:hAnsi="Arial" w:cs="Arial"/>
      <w:b/>
      <w:bCs/>
      <w:color w:val="000000"/>
      <w:lang w:val="es-ES"/>
    </w:rPr>
  </w:style>
  <w:style w:type="paragraph" w:customStyle="1" w:styleId="Body1">
    <w:name w:val="Body 1"/>
    <w:rsid w:val="00995ED5"/>
    <w:pPr>
      <w:widowControl w:val="0"/>
      <w:outlineLvl w:val="0"/>
    </w:pPr>
    <w:rPr>
      <w:rFonts w:eastAsia="Arial Unicode MS"/>
      <w:color w:val="000000"/>
      <w:sz w:val="24"/>
      <w:u w:color="000000"/>
    </w:rPr>
  </w:style>
  <w:style w:type="paragraph" w:customStyle="1" w:styleId="ImportWordListStyleDefinition489102929">
    <w:name w:val="Import Word List Style Definition 489102929"/>
    <w:rsid w:val="00995ED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LA SINIESTRALIDAD REGISTRADA EN LA CAMPAÑA 2001, CONVIERTEN EL EJERCICIO EN EL SEGUNDO PEOR DE LA SERIE DEL SEGURO AGRARIO COM</vt:lpstr>
    </vt:vector>
  </TitlesOfParts>
  <Company>Agroseguro, S.A.</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SINIESTRALIDAD REGISTRADA EN LA CAMPAÑA 2001, CONVIERTEN EL EJERCICIO EN EL SEGUNDO PEOR DE LA SERIE DEL SEGURO AGRARIO COM</dc:title>
  <dc:creator>Defecto</dc:creator>
  <cp:lastModifiedBy>celia</cp:lastModifiedBy>
  <cp:revision>2</cp:revision>
  <cp:lastPrinted>2014-07-04T11:29:00Z</cp:lastPrinted>
  <dcterms:created xsi:type="dcterms:W3CDTF">2014-07-04T13:15:00Z</dcterms:created>
  <dcterms:modified xsi:type="dcterms:W3CDTF">2014-07-04T13:15:00Z</dcterms:modified>
</cp:coreProperties>
</file>