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4B" w:rsidRDefault="000902E2" w:rsidP="00281263">
      <w:pPr>
        <w:jc w:val="both"/>
        <w:rPr>
          <w:rFonts w:ascii="Calibri" w:hAnsi="Calibri"/>
          <w:b/>
          <w:bCs/>
          <w:sz w:val="24"/>
          <w:szCs w:val="24"/>
          <w:lang w:val="es-ES_tradnl"/>
        </w:rPr>
      </w:pPr>
      <w:r>
        <w:rPr>
          <w:rFonts w:ascii="Calibri" w:hAnsi="Calibri"/>
          <w:b/>
          <w:bCs/>
          <w:sz w:val="24"/>
          <w:szCs w:val="24"/>
          <w:lang w:val="es-ES_tradnl"/>
        </w:rPr>
        <w:t xml:space="preserve">   </w:t>
      </w:r>
    </w:p>
    <w:p w:rsidR="0057260C" w:rsidRPr="007F0208" w:rsidRDefault="0057260C" w:rsidP="00281263">
      <w:pPr>
        <w:jc w:val="both"/>
        <w:rPr>
          <w:rFonts w:ascii="Calibri" w:hAnsi="Calibri"/>
          <w:b/>
          <w:bCs/>
          <w:sz w:val="24"/>
          <w:szCs w:val="24"/>
          <w:lang w:val="es-ES_tradnl"/>
        </w:rPr>
      </w:pPr>
    </w:p>
    <w:p w:rsidR="004A706B" w:rsidRDefault="00BA6A39" w:rsidP="002F4BEA">
      <w:pPr>
        <w:jc w:val="both"/>
        <w:rPr>
          <w:rFonts w:ascii="Calibri" w:hAnsi="Calibri"/>
          <w:b/>
          <w:bCs/>
          <w:sz w:val="36"/>
          <w:szCs w:val="36"/>
          <w:lang w:val="es-ES_tradnl"/>
        </w:rPr>
      </w:pPr>
      <w:bookmarkStart w:id="0" w:name="_GoBack"/>
      <w:r>
        <w:rPr>
          <w:rFonts w:ascii="Calibri" w:hAnsi="Calibri"/>
          <w:b/>
          <w:bCs/>
          <w:sz w:val="36"/>
          <w:szCs w:val="36"/>
          <w:lang w:val="es-ES_tradnl"/>
        </w:rPr>
        <w:t xml:space="preserve">Mercadona y </w:t>
      </w:r>
      <w:r w:rsidR="00C4260F">
        <w:rPr>
          <w:rFonts w:ascii="Calibri" w:hAnsi="Calibri"/>
          <w:b/>
          <w:bCs/>
          <w:sz w:val="36"/>
          <w:szCs w:val="36"/>
          <w:lang w:val="es-ES_tradnl"/>
        </w:rPr>
        <w:t xml:space="preserve">La </w:t>
      </w:r>
      <w:r w:rsidR="00FD2030">
        <w:rPr>
          <w:rFonts w:ascii="Calibri" w:hAnsi="Calibri"/>
          <w:b/>
          <w:bCs/>
          <w:sz w:val="36"/>
          <w:szCs w:val="36"/>
          <w:lang w:val="es-ES_tradnl"/>
        </w:rPr>
        <w:t xml:space="preserve">Unión de Uniones </w:t>
      </w:r>
      <w:r>
        <w:rPr>
          <w:rFonts w:ascii="Calibri" w:hAnsi="Calibri"/>
          <w:b/>
          <w:bCs/>
          <w:sz w:val="36"/>
          <w:szCs w:val="36"/>
          <w:lang w:val="es-ES_tradnl"/>
        </w:rPr>
        <w:t>analizan la evolución del mercado agroalimentario en España</w:t>
      </w:r>
    </w:p>
    <w:p w:rsidR="004A706B" w:rsidRDefault="004A706B" w:rsidP="002F4BEA">
      <w:pPr>
        <w:jc w:val="both"/>
        <w:rPr>
          <w:rFonts w:ascii="Calibri" w:hAnsi="Calibri"/>
          <w:b/>
          <w:bCs/>
          <w:sz w:val="36"/>
          <w:szCs w:val="36"/>
          <w:lang w:val="es-ES_tradnl"/>
        </w:rPr>
      </w:pPr>
    </w:p>
    <w:p w:rsidR="00085D2D" w:rsidRPr="004A706B" w:rsidRDefault="004A706B" w:rsidP="002F4BEA">
      <w:pPr>
        <w:jc w:val="both"/>
        <w:rPr>
          <w:rFonts w:ascii="Calibri" w:hAnsi="Calibri"/>
          <w:b/>
          <w:bCs/>
          <w:sz w:val="24"/>
          <w:szCs w:val="24"/>
          <w:lang w:val="es-ES_tradnl"/>
        </w:rPr>
      </w:pPr>
      <w:r w:rsidRPr="004A706B">
        <w:rPr>
          <w:rFonts w:ascii="Calibri" w:hAnsi="Calibri"/>
          <w:b/>
          <w:bCs/>
          <w:sz w:val="24"/>
          <w:szCs w:val="24"/>
          <w:lang w:val="es-ES_tradnl"/>
        </w:rPr>
        <w:t>En busca de mejorar la relación entre los diferentes eslabones</w:t>
      </w:r>
      <w:r w:rsidR="00FD2030" w:rsidRPr="004A706B">
        <w:rPr>
          <w:rFonts w:ascii="Calibri" w:hAnsi="Calibri"/>
          <w:b/>
          <w:bCs/>
          <w:sz w:val="24"/>
          <w:szCs w:val="24"/>
          <w:lang w:val="es-ES_tradnl"/>
        </w:rPr>
        <w:t xml:space="preserve"> </w:t>
      </w:r>
      <w:r w:rsidRPr="004A706B">
        <w:rPr>
          <w:rFonts w:ascii="Calibri" w:hAnsi="Calibri"/>
          <w:b/>
          <w:bCs/>
          <w:sz w:val="24"/>
          <w:szCs w:val="24"/>
          <w:lang w:val="es-ES_tradnl"/>
        </w:rPr>
        <w:t>de la cadena agroalimentaria</w:t>
      </w:r>
      <w:r>
        <w:rPr>
          <w:rFonts w:ascii="Calibri" w:hAnsi="Calibri"/>
          <w:b/>
          <w:bCs/>
          <w:sz w:val="24"/>
          <w:szCs w:val="24"/>
          <w:lang w:val="es-ES_tradnl"/>
        </w:rPr>
        <w:t>.</w:t>
      </w:r>
    </w:p>
    <w:p w:rsidR="00085D2D" w:rsidRDefault="00085D2D" w:rsidP="007711B7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8742B1" w:rsidRPr="004E497F" w:rsidRDefault="001C0873" w:rsidP="00FD2030">
      <w:pPr>
        <w:jc w:val="both"/>
        <w:rPr>
          <w:rFonts w:ascii="Calibri" w:hAnsi="Calibri"/>
          <w:sz w:val="22"/>
          <w:szCs w:val="22"/>
          <w:lang w:val="es-ES_tradnl"/>
        </w:rPr>
      </w:pPr>
      <w:r w:rsidRPr="007F0208">
        <w:rPr>
          <w:rFonts w:ascii="Calibri" w:hAnsi="Calibri"/>
          <w:b/>
          <w:sz w:val="22"/>
          <w:szCs w:val="22"/>
          <w:lang w:val="es-ES_tradnl"/>
        </w:rPr>
        <w:t>Madr</w:t>
      </w:r>
      <w:r w:rsidR="00BA6A39">
        <w:rPr>
          <w:rFonts w:ascii="Calibri" w:hAnsi="Calibri"/>
          <w:b/>
          <w:sz w:val="22"/>
          <w:szCs w:val="22"/>
          <w:lang w:val="es-ES_tradnl"/>
        </w:rPr>
        <w:t>id, 20</w:t>
      </w:r>
      <w:r w:rsidR="00775B0A">
        <w:rPr>
          <w:rFonts w:ascii="Calibri" w:hAnsi="Calibri"/>
          <w:b/>
          <w:sz w:val="22"/>
          <w:szCs w:val="22"/>
          <w:lang w:val="es-ES_tradnl"/>
        </w:rPr>
        <w:t xml:space="preserve"> de abril</w:t>
      </w:r>
      <w:r w:rsidRPr="007F0208">
        <w:rPr>
          <w:rFonts w:ascii="Calibri" w:hAnsi="Calibri"/>
          <w:b/>
          <w:sz w:val="22"/>
          <w:szCs w:val="22"/>
          <w:lang w:val="es-ES_tradnl"/>
        </w:rPr>
        <w:t xml:space="preserve"> de 2015.-</w:t>
      </w:r>
      <w:r w:rsidRPr="007F0208">
        <w:rPr>
          <w:rFonts w:ascii="Calibri" w:hAnsi="Calibri"/>
          <w:sz w:val="22"/>
          <w:szCs w:val="22"/>
          <w:lang w:val="es-ES_tradnl"/>
        </w:rPr>
        <w:t xml:space="preserve"> </w:t>
      </w:r>
      <w:r w:rsidR="00067C45">
        <w:rPr>
          <w:rFonts w:ascii="Calibri" w:hAnsi="Calibri"/>
          <w:sz w:val="22"/>
          <w:szCs w:val="22"/>
          <w:lang w:val="es-ES_tradnl"/>
        </w:rPr>
        <w:t xml:space="preserve"> </w:t>
      </w:r>
      <w:r w:rsidR="004E497F">
        <w:rPr>
          <w:rFonts w:ascii="Calibri" w:hAnsi="Calibri"/>
          <w:sz w:val="22"/>
          <w:szCs w:val="22"/>
          <w:lang w:val="es-ES_tradnl"/>
        </w:rPr>
        <w:t>El coordinador estatal de la Unión de Uniones, José Manuel de las Heras, ha recibido hoy en la sede de la organización a</w:t>
      </w:r>
      <w:r w:rsidR="00C5165A">
        <w:rPr>
          <w:rFonts w:ascii="Calibri" w:hAnsi="Calibri"/>
          <w:sz w:val="22"/>
          <w:szCs w:val="22"/>
          <w:lang w:val="es-ES_tradnl"/>
        </w:rPr>
        <w:t xml:space="preserve"> </w:t>
      </w:r>
      <w:r w:rsidR="004E497F">
        <w:rPr>
          <w:rFonts w:ascii="Calibri" w:hAnsi="Calibri"/>
          <w:sz w:val="22"/>
          <w:szCs w:val="22"/>
          <w:lang w:val="es-ES_tradnl"/>
        </w:rPr>
        <w:t xml:space="preserve"> </w:t>
      </w:r>
      <w:r w:rsidR="000D020D" w:rsidRPr="00DA689E">
        <w:rPr>
          <w:rFonts w:ascii="Calibri" w:hAnsi="Calibri"/>
          <w:sz w:val="22"/>
          <w:szCs w:val="22"/>
          <w:lang w:val="es-ES_tradnl"/>
        </w:rPr>
        <w:t>Ricard Cabedo</w:t>
      </w:r>
      <w:r w:rsidR="00C5165A">
        <w:rPr>
          <w:rFonts w:ascii="Calibri" w:hAnsi="Calibri"/>
          <w:sz w:val="22"/>
          <w:szCs w:val="22"/>
          <w:lang w:val="es-ES_tradnl"/>
        </w:rPr>
        <w:t xml:space="preserve"> y Aguasanta Meléndez, </w:t>
      </w:r>
      <w:r w:rsidR="00551066">
        <w:rPr>
          <w:rFonts w:ascii="Calibri" w:hAnsi="Calibri"/>
          <w:sz w:val="22"/>
          <w:szCs w:val="22"/>
          <w:lang w:val="es-ES_tradnl"/>
        </w:rPr>
        <w:t>d</w:t>
      </w:r>
      <w:r w:rsidR="00DA689E" w:rsidRPr="00DA689E">
        <w:rPr>
          <w:rFonts w:ascii="Calibri" w:hAnsi="Calibri"/>
          <w:sz w:val="22"/>
          <w:szCs w:val="22"/>
          <w:lang w:val="es-ES_tradnl"/>
        </w:rPr>
        <w:t xml:space="preserve">irector de Relaciones Empresariales y </w:t>
      </w:r>
      <w:r w:rsidR="00C5165A">
        <w:rPr>
          <w:rFonts w:ascii="Calibri" w:hAnsi="Calibri"/>
          <w:sz w:val="22"/>
          <w:szCs w:val="22"/>
          <w:lang w:val="es-ES_tradnl"/>
        </w:rPr>
        <w:t>directora</w:t>
      </w:r>
      <w:r w:rsidR="00551066">
        <w:rPr>
          <w:rFonts w:ascii="Calibri" w:hAnsi="Calibri"/>
          <w:sz w:val="22"/>
          <w:szCs w:val="22"/>
          <w:lang w:val="es-ES_tradnl"/>
        </w:rPr>
        <w:t xml:space="preserve"> de</w:t>
      </w:r>
      <w:r w:rsidR="00DA689E" w:rsidRPr="00DA689E">
        <w:rPr>
          <w:rFonts w:ascii="Calibri" w:hAnsi="Calibri"/>
          <w:sz w:val="22"/>
          <w:szCs w:val="22"/>
          <w:lang w:val="es-ES_tradnl"/>
        </w:rPr>
        <w:t xml:space="preserve"> Relaciones con</w:t>
      </w:r>
      <w:r w:rsidR="00DA689E">
        <w:rPr>
          <w:rFonts w:ascii="Calibri" w:hAnsi="Calibri"/>
          <w:color w:val="FF0000"/>
          <w:sz w:val="22"/>
          <w:szCs w:val="22"/>
          <w:lang w:val="es-ES_tradnl"/>
        </w:rPr>
        <w:t xml:space="preserve"> </w:t>
      </w:r>
      <w:r w:rsidR="00DA689E" w:rsidRPr="00551066">
        <w:rPr>
          <w:rFonts w:ascii="Calibri" w:hAnsi="Calibri"/>
          <w:sz w:val="22"/>
          <w:szCs w:val="22"/>
          <w:lang w:val="es-ES_tradnl"/>
        </w:rPr>
        <w:t>el Sector Primario</w:t>
      </w:r>
      <w:r w:rsidR="00C5165A">
        <w:rPr>
          <w:rFonts w:ascii="Calibri" w:hAnsi="Calibri"/>
          <w:sz w:val="22"/>
          <w:szCs w:val="22"/>
          <w:lang w:val="es-ES_tradnl"/>
        </w:rPr>
        <w:t xml:space="preserve"> de Mercadona</w:t>
      </w:r>
      <w:r w:rsidR="004E497F" w:rsidRPr="00551066">
        <w:rPr>
          <w:rFonts w:ascii="Calibri" w:hAnsi="Calibri"/>
          <w:sz w:val="22"/>
          <w:szCs w:val="22"/>
          <w:lang w:val="es-ES_tradnl"/>
        </w:rPr>
        <w:t xml:space="preserve">, </w:t>
      </w:r>
      <w:r w:rsidR="00B674BA">
        <w:rPr>
          <w:rFonts w:ascii="Calibri" w:hAnsi="Calibri"/>
          <w:sz w:val="22"/>
          <w:szCs w:val="22"/>
          <w:lang w:val="es-ES_tradnl"/>
        </w:rPr>
        <w:t xml:space="preserve">con los </w:t>
      </w:r>
      <w:r w:rsidR="004329BC">
        <w:rPr>
          <w:rFonts w:ascii="Calibri" w:hAnsi="Calibri"/>
          <w:sz w:val="22"/>
          <w:szCs w:val="22"/>
          <w:lang w:val="es-ES_tradnl"/>
        </w:rPr>
        <w:t>que ha analizado la situación del mercad</w:t>
      </w:r>
      <w:r w:rsidR="00551066">
        <w:rPr>
          <w:rFonts w:ascii="Calibri" w:hAnsi="Calibri"/>
          <w:sz w:val="22"/>
          <w:szCs w:val="22"/>
          <w:lang w:val="es-ES_tradnl"/>
        </w:rPr>
        <w:t>o agroalimentario en España y</w:t>
      </w:r>
      <w:r w:rsidR="00C5165A">
        <w:rPr>
          <w:rFonts w:ascii="Calibri" w:hAnsi="Calibri"/>
          <w:sz w:val="22"/>
          <w:szCs w:val="22"/>
          <w:lang w:val="es-ES_tradnl"/>
        </w:rPr>
        <w:t xml:space="preserve"> a los que</w:t>
      </w:r>
      <w:r w:rsidR="004329BC">
        <w:rPr>
          <w:rFonts w:ascii="Calibri" w:hAnsi="Calibri"/>
          <w:sz w:val="22"/>
          <w:szCs w:val="22"/>
          <w:lang w:val="es-ES_tradnl"/>
        </w:rPr>
        <w:t xml:space="preserve"> ha informado sobre las demandas y necesidades de los agricultores y ganaderos del país</w:t>
      </w:r>
      <w:r w:rsidR="000D020D">
        <w:rPr>
          <w:rFonts w:ascii="Calibri" w:hAnsi="Calibri"/>
          <w:sz w:val="22"/>
          <w:szCs w:val="22"/>
          <w:lang w:val="es-ES_tradnl"/>
        </w:rPr>
        <w:t>, en relación con la distribución alimentaria</w:t>
      </w:r>
      <w:r w:rsidR="004329BC">
        <w:rPr>
          <w:rFonts w:ascii="Calibri" w:hAnsi="Calibri"/>
          <w:sz w:val="22"/>
          <w:szCs w:val="22"/>
          <w:lang w:val="es-ES_tradnl"/>
        </w:rPr>
        <w:t>.</w:t>
      </w:r>
    </w:p>
    <w:p w:rsidR="008742B1" w:rsidRDefault="008742B1" w:rsidP="00FD2030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81641D" w:rsidRDefault="0081641D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Mercadona, que es </w:t>
      </w:r>
      <w:r w:rsidRPr="0081641D">
        <w:rPr>
          <w:rFonts w:ascii="Calibri" w:hAnsi="Calibri"/>
          <w:sz w:val="22"/>
          <w:szCs w:val="22"/>
          <w:lang w:val="es-ES_tradnl"/>
        </w:rPr>
        <w:t>la compañía l</w:t>
      </w:r>
      <w:r>
        <w:rPr>
          <w:rFonts w:ascii="Calibri" w:hAnsi="Calibri"/>
          <w:sz w:val="22"/>
          <w:szCs w:val="22"/>
          <w:lang w:val="es-ES_tradnl"/>
        </w:rPr>
        <w:t xml:space="preserve">íder de supermercados en España, </w:t>
      </w:r>
      <w:r w:rsidRPr="0081641D">
        <w:rPr>
          <w:rFonts w:ascii="Calibri" w:hAnsi="Calibri"/>
          <w:sz w:val="22"/>
          <w:szCs w:val="22"/>
          <w:lang w:val="es-ES_tradnl"/>
        </w:rPr>
        <w:t>ganó el año pasado 543 millones de euros, un 5% más que en</w:t>
      </w:r>
      <w:r>
        <w:rPr>
          <w:rFonts w:ascii="Calibri" w:hAnsi="Calibri"/>
          <w:sz w:val="22"/>
          <w:szCs w:val="22"/>
          <w:lang w:val="es-ES_tradnl"/>
        </w:rPr>
        <w:t xml:space="preserve"> 2013 y mejoró </w:t>
      </w:r>
      <w:r w:rsidRPr="0081641D">
        <w:rPr>
          <w:rFonts w:ascii="Calibri" w:hAnsi="Calibri"/>
          <w:sz w:val="22"/>
          <w:szCs w:val="22"/>
          <w:lang w:val="es-ES_tradnl"/>
        </w:rPr>
        <w:t xml:space="preserve">su rentabilidad, a pesar de </w:t>
      </w:r>
      <w:r>
        <w:rPr>
          <w:rFonts w:ascii="Calibri" w:hAnsi="Calibri"/>
          <w:sz w:val="22"/>
          <w:szCs w:val="22"/>
          <w:lang w:val="es-ES_tradnl"/>
        </w:rPr>
        <w:t xml:space="preserve">que sus ventas crecieron menos, ya que </w:t>
      </w:r>
      <w:r w:rsidRPr="0081641D">
        <w:rPr>
          <w:rFonts w:ascii="Calibri" w:hAnsi="Calibri"/>
          <w:sz w:val="22"/>
          <w:szCs w:val="22"/>
          <w:lang w:val="es-ES_tradnl"/>
        </w:rPr>
        <w:t>registró una facturación neta</w:t>
      </w:r>
      <w:r>
        <w:rPr>
          <w:rFonts w:ascii="Calibri" w:hAnsi="Calibri"/>
          <w:sz w:val="22"/>
          <w:szCs w:val="22"/>
          <w:lang w:val="es-ES_tradnl"/>
        </w:rPr>
        <w:t xml:space="preserve"> </w:t>
      </w:r>
      <w:r w:rsidRPr="0081641D">
        <w:rPr>
          <w:rFonts w:ascii="Calibri" w:hAnsi="Calibri"/>
          <w:sz w:val="22"/>
          <w:szCs w:val="22"/>
          <w:lang w:val="es-ES_tradnl"/>
        </w:rPr>
        <w:t>de 18.441 millones (20.161 millones con IVA), lo que supone un 2% más que</w:t>
      </w:r>
      <w:r w:rsidR="00551066">
        <w:rPr>
          <w:rFonts w:ascii="Calibri" w:hAnsi="Calibri"/>
          <w:sz w:val="22"/>
          <w:szCs w:val="22"/>
          <w:lang w:val="es-ES_tradnl"/>
        </w:rPr>
        <w:t xml:space="preserve"> en</w:t>
      </w:r>
      <w:r w:rsidRPr="0081641D">
        <w:rPr>
          <w:rFonts w:ascii="Calibri" w:hAnsi="Calibri"/>
          <w:sz w:val="22"/>
          <w:szCs w:val="22"/>
          <w:lang w:val="es-ES_tradnl"/>
        </w:rPr>
        <w:t xml:space="preserve"> el ejercicio anterior.</w:t>
      </w:r>
      <w:r>
        <w:rPr>
          <w:rFonts w:ascii="Calibri" w:hAnsi="Calibri"/>
          <w:sz w:val="22"/>
          <w:szCs w:val="22"/>
          <w:lang w:val="es-ES_tradnl"/>
        </w:rPr>
        <w:t xml:space="preserve"> La cadena de supermercados ha mantenido además un</w:t>
      </w:r>
      <w:r w:rsidRPr="0081641D">
        <w:rPr>
          <w:rFonts w:ascii="Calibri" w:hAnsi="Calibri"/>
          <w:sz w:val="22"/>
          <w:szCs w:val="22"/>
          <w:lang w:val="es-ES_tradnl"/>
        </w:rPr>
        <w:t xml:space="preserve"> </w:t>
      </w:r>
      <w:r>
        <w:rPr>
          <w:rFonts w:ascii="Calibri" w:hAnsi="Calibri"/>
          <w:sz w:val="22"/>
          <w:szCs w:val="22"/>
          <w:lang w:val="es-ES_tradnl"/>
        </w:rPr>
        <w:t>alto ritmo</w:t>
      </w:r>
      <w:r w:rsidRPr="0081641D">
        <w:rPr>
          <w:rFonts w:ascii="Calibri" w:hAnsi="Calibri"/>
          <w:sz w:val="22"/>
          <w:szCs w:val="22"/>
          <w:lang w:val="es-ES_tradnl"/>
        </w:rPr>
        <w:t xml:space="preserve"> de apertura</w:t>
      </w:r>
      <w:r>
        <w:rPr>
          <w:rFonts w:ascii="Calibri" w:hAnsi="Calibri"/>
          <w:sz w:val="22"/>
          <w:szCs w:val="22"/>
          <w:lang w:val="es-ES_tradnl"/>
        </w:rPr>
        <w:t>s</w:t>
      </w:r>
      <w:r w:rsidRPr="0081641D">
        <w:rPr>
          <w:rFonts w:ascii="Calibri" w:hAnsi="Calibri"/>
          <w:sz w:val="22"/>
          <w:szCs w:val="22"/>
          <w:lang w:val="es-ES_tradnl"/>
        </w:rPr>
        <w:t xml:space="preserve"> de nuevos locales</w:t>
      </w:r>
      <w:r>
        <w:rPr>
          <w:rFonts w:ascii="Calibri" w:hAnsi="Calibri"/>
          <w:sz w:val="22"/>
          <w:szCs w:val="22"/>
          <w:lang w:val="es-ES_tradnl"/>
        </w:rPr>
        <w:t xml:space="preserve"> en relación con la competencia. </w:t>
      </w:r>
    </w:p>
    <w:p w:rsidR="0081641D" w:rsidRDefault="0081641D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726115" w:rsidRPr="0081641D" w:rsidRDefault="0081641D" w:rsidP="00726115">
      <w:pPr>
        <w:jc w:val="both"/>
        <w:rPr>
          <w:rFonts w:ascii="Calibri" w:hAnsi="Calibri"/>
          <w:sz w:val="22"/>
          <w:szCs w:val="22"/>
          <w:lang w:val="es-ES_tradnl"/>
        </w:rPr>
      </w:pPr>
      <w:r w:rsidRPr="0081641D">
        <w:rPr>
          <w:rFonts w:ascii="Calibri" w:hAnsi="Calibri"/>
          <w:sz w:val="22"/>
          <w:szCs w:val="22"/>
          <w:lang w:val="es-ES_tradnl"/>
        </w:rPr>
        <w:t xml:space="preserve">Estos </w:t>
      </w:r>
      <w:r>
        <w:rPr>
          <w:rFonts w:ascii="Calibri" w:hAnsi="Calibri"/>
          <w:sz w:val="22"/>
          <w:szCs w:val="22"/>
          <w:lang w:val="es-ES_tradnl"/>
        </w:rPr>
        <w:t xml:space="preserve">buenos </w:t>
      </w:r>
      <w:r w:rsidRPr="0081641D">
        <w:rPr>
          <w:rFonts w:ascii="Calibri" w:hAnsi="Calibri"/>
          <w:sz w:val="22"/>
          <w:szCs w:val="22"/>
          <w:lang w:val="es-ES_tradnl"/>
        </w:rPr>
        <w:t xml:space="preserve">datos </w:t>
      </w:r>
      <w:r w:rsidR="005D3D5A">
        <w:rPr>
          <w:rFonts w:ascii="Calibri" w:hAnsi="Calibri"/>
          <w:sz w:val="22"/>
          <w:szCs w:val="22"/>
          <w:lang w:val="es-ES_tradnl"/>
        </w:rPr>
        <w:t>contrastan con los referentes a la renta de los agricultores que</w:t>
      </w:r>
      <w:r w:rsidR="00726115">
        <w:rPr>
          <w:rFonts w:ascii="Calibri" w:hAnsi="Calibri"/>
          <w:sz w:val="22"/>
          <w:szCs w:val="22"/>
          <w:lang w:val="es-ES_tradnl"/>
        </w:rPr>
        <w:t>, como ha explicado José Ma</w:t>
      </w:r>
      <w:r w:rsidR="00551066">
        <w:rPr>
          <w:rFonts w:ascii="Calibri" w:hAnsi="Calibri"/>
          <w:sz w:val="22"/>
          <w:szCs w:val="22"/>
          <w:lang w:val="es-ES_tradnl"/>
        </w:rPr>
        <w:t>nuel de las Heras a los res</w:t>
      </w:r>
      <w:r w:rsidR="00C5165A">
        <w:rPr>
          <w:rFonts w:ascii="Calibri" w:hAnsi="Calibri"/>
          <w:sz w:val="22"/>
          <w:szCs w:val="22"/>
          <w:lang w:val="es-ES_tradnl"/>
        </w:rPr>
        <w:t>p</w:t>
      </w:r>
      <w:r w:rsidR="00551066">
        <w:rPr>
          <w:rFonts w:ascii="Calibri" w:hAnsi="Calibri"/>
          <w:sz w:val="22"/>
          <w:szCs w:val="22"/>
          <w:lang w:val="es-ES_tradnl"/>
        </w:rPr>
        <w:t>onsables</w:t>
      </w:r>
      <w:r w:rsidR="00726115">
        <w:rPr>
          <w:rFonts w:ascii="Calibri" w:hAnsi="Calibri"/>
          <w:sz w:val="22"/>
          <w:szCs w:val="22"/>
          <w:lang w:val="es-ES_tradnl"/>
        </w:rPr>
        <w:t xml:space="preserve"> de Mercadona,</w:t>
      </w:r>
      <w:r w:rsidR="005D3D5A">
        <w:rPr>
          <w:rFonts w:ascii="Calibri" w:hAnsi="Calibri"/>
          <w:sz w:val="22"/>
          <w:szCs w:val="22"/>
          <w:lang w:val="es-ES_tradnl"/>
        </w:rPr>
        <w:t xml:space="preserve"> ha descendido un 7,5% en el último año</w:t>
      </w:r>
      <w:r w:rsidR="00726115">
        <w:rPr>
          <w:rFonts w:ascii="Calibri" w:hAnsi="Calibri"/>
          <w:sz w:val="22"/>
          <w:szCs w:val="22"/>
          <w:lang w:val="es-ES_tradnl"/>
        </w:rPr>
        <w:t xml:space="preserve"> </w:t>
      </w:r>
      <w:r w:rsidR="005D3D5A">
        <w:rPr>
          <w:rFonts w:ascii="Calibri" w:hAnsi="Calibri"/>
          <w:sz w:val="22"/>
          <w:szCs w:val="22"/>
          <w:lang w:val="es-ES_tradnl"/>
        </w:rPr>
        <w:t xml:space="preserve">y aunque son diversos los factores que han influido en ello (sequía, oscilación de cosechas, valor de los inputs, exportación, veto ruso, etc.), no </w:t>
      </w:r>
      <w:r w:rsidR="00C5165A">
        <w:rPr>
          <w:rFonts w:ascii="Calibri" w:hAnsi="Calibri"/>
          <w:sz w:val="22"/>
          <w:szCs w:val="22"/>
          <w:lang w:val="es-ES_tradnl"/>
        </w:rPr>
        <w:t xml:space="preserve">se puede </w:t>
      </w:r>
      <w:r w:rsidR="005D3D5A">
        <w:rPr>
          <w:rFonts w:ascii="Calibri" w:hAnsi="Calibri"/>
          <w:sz w:val="22"/>
          <w:szCs w:val="22"/>
          <w:lang w:val="es-ES_tradnl"/>
        </w:rPr>
        <w:t>negar que los precios que se pagan a los productores tienen</w:t>
      </w:r>
      <w:r w:rsidR="00726115">
        <w:rPr>
          <w:rFonts w:ascii="Calibri" w:hAnsi="Calibri"/>
          <w:sz w:val="22"/>
          <w:szCs w:val="22"/>
          <w:lang w:val="es-ES_tradnl"/>
        </w:rPr>
        <w:t xml:space="preserve"> mucho que ver en este mal dato, ya que </w:t>
      </w:r>
      <w:r w:rsidR="00726115" w:rsidRPr="0081641D">
        <w:rPr>
          <w:rFonts w:ascii="Calibri" w:hAnsi="Calibri"/>
          <w:sz w:val="22"/>
          <w:szCs w:val="22"/>
          <w:lang w:val="es-ES_tradnl"/>
        </w:rPr>
        <w:t>el precio de las producciones vegeta</w:t>
      </w:r>
      <w:r w:rsidR="00726115">
        <w:rPr>
          <w:rFonts w:ascii="Calibri" w:hAnsi="Calibri"/>
          <w:sz w:val="22"/>
          <w:szCs w:val="22"/>
          <w:lang w:val="es-ES_tradnl"/>
        </w:rPr>
        <w:t xml:space="preserve">les a los agricultores bajó un </w:t>
      </w:r>
      <w:r w:rsidR="00726115" w:rsidRPr="0081641D">
        <w:rPr>
          <w:rFonts w:ascii="Calibri" w:hAnsi="Calibri"/>
          <w:sz w:val="22"/>
          <w:szCs w:val="22"/>
          <w:lang w:val="es-ES_tradnl"/>
        </w:rPr>
        <w:t>10,3%</w:t>
      </w:r>
      <w:r w:rsidR="00726115">
        <w:rPr>
          <w:rFonts w:ascii="Calibri" w:hAnsi="Calibri"/>
          <w:sz w:val="22"/>
          <w:szCs w:val="22"/>
          <w:lang w:val="es-ES_tradnl"/>
        </w:rPr>
        <w:t xml:space="preserve"> </w:t>
      </w:r>
      <w:r w:rsidR="00726115" w:rsidRPr="0081641D">
        <w:rPr>
          <w:rFonts w:ascii="Calibri" w:hAnsi="Calibri"/>
          <w:sz w:val="22"/>
          <w:szCs w:val="22"/>
          <w:lang w:val="es-ES_tradnl"/>
        </w:rPr>
        <w:t xml:space="preserve">y </w:t>
      </w:r>
      <w:r w:rsidR="00726115">
        <w:rPr>
          <w:rFonts w:ascii="Calibri" w:hAnsi="Calibri"/>
          <w:sz w:val="22"/>
          <w:szCs w:val="22"/>
          <w:lang w:val="es-ES_tradnl"/>
        </w:rPr>
        <w:t>el de la</w:t>
      </w:r>
      <w:r w:rsidR="00726115" w:rsidRPr="0081641D">
        <w:rPr>
          <w:rFonts w:ascii="Calibri" w:hAnsi="Calibri"/>
          <w:sz w:val="22"/>
          <w:szCs w:val="22"/>
          <w:lang w:val="es-ES_tradnl"/>
        </w:rPr>
        <w:t xml:space="preserve"> produc</w:t>
      </w:r>
      <w:r w:rsidR="00726115">
        <w:rPr>
          <w:rFonts w:ascii="Calibri" w:hAnsi="Calibri"/>
          <w:sz w:val="22"/>
          <w:szCs w:val="22"/>
          <w:lang w:val="es-ES_tradnl"/>
        </w:rPr>
        <w:t xml:space="preserve">ción animal a los ganaderos un </w:t>
      </w:r>
      <w:r w:rsidR="00726115" w:rsidRPr="0081641D">
        <w:rPr>
          <w:rFonts w:ascii="Calibri" w:hAnsi="Calibri"/>
          <w:sz w:val="22"/>
          <w:szCs w:val="22"/>
          <w:lang w:val="es-ES_tradnl"/>
        </w:rPr>
        <w:t>1,9%.</w:t>
      </w:r>
      <w:r w:rsidR="00DD3933">
        <w:rPr>
          <w:rFonts w:ascii="Calibri" w:hAnsi="Calibri"/>
          <w:sz w:val="22"/>
          <w:szCs w:val="22"/>
          <w:lang w:val="es-ES_tradnl"/>
        </w:rPr>
        <w:t xml:space="preserve"> </w:t>
      </w:r>
      <w:r w:rsidR="00C5165A">
        <w:rPr>
          <w:rFonts w:ascii="Calibri" w:hAnsi="Calibri"/>
          <w:sz w:val="22"/>
          <w:szCs w:val="22"/>
          <w:lang w:val="es-ES_tradnl"/>
        </w:rPr>
        <w:t>A la vista de estas cifras,</w:t>
      </w:r>
      <w:r w:rsidR="00DD3933">
        <w:rPr>
          <w:rFonts w:ascii="Calibri" w:hAnsi="Calibri"/>
          <w:sz w:val="22"/>
          <w:szCs w:val="22"/>
          <w:lang w:val="es-ES_tradnl"/>
        </w:rPr>
        <w:t xml:space="preserve"> José Manuel de las Heras </w:t>
      </w:r>
      <w:r w:rsidR="00C5165A">
        <w:rPr>
          <w:rFonts w:ascii="Calibri" w:hAnsi="Calibri"/>
          <w:sz w:val="22"/>
          <w:szCs w:val="22"/>
          <w:lang w:val="es-ES_tradnl"/>
        </w:rPr>
        <w:t>ha recalcado la necesidad de buscar soluciones de manera conjunta, “</w:t>
      </w:r>
      <w:r w:rsidR="00DD3933">
        <w:rPr>
          <w:rFonts w:ascii="Calibri" w:hAnsi="Calibri"/>
          <w:sz w:val="22"/>
          <w:szCs w:val="22"/>
          <w:lang w:val="es-ES_tradnl"/>
        </w:rPr>
        <w:t xml:space="preserve">porque </w:t>
      </w:r>
      <w:r w:rsidR="00C5165A">
        <w:rPr>
          <w:rFonts w:ascii="Calibri" w:hAnsi="Calibri"/>
          <w:sz w:val="22"/>
          <w:szCs w:val="22"/>
          <w:lang w:val="es-ES_tradnl"/>
        </w:rPr>
        <w:t>está claro que algo no funciona cuando</w:t>
      </w:r>
      <w:r w:rsidR="00DD3933">
        <w:rPr>
          <w:rFonts w:ascii="Calibri" w:hAnsi="Calibri"/>
          <w:sz w:val="22"/>
          <w:szCs w:val="22"/>
          <w:lang w:val="es-ES_tradnl"/>
        </w:rPr>
        <w:t xml:space="preserve"> </w:t>
      </w:r>
      <w:r w:rsidR="00C5165A">
        <w:rPr>
          <w:rFonts w:ascii="Calibri" w:hAnsi="Calibri"/>
          <w:sz w:val="22"/>
          <w:szCs w:val="22"/>
          <w:lang w:val="es-ES_tradnl"/>
        </w:rPr>
        <w:t xml:space="preserve"> la </w:t>
      </w:r>
      <w:r w:rsidR="00DD3933">
        <w:rPr>
          <w:rFonts w:ascii="Calibri" w:hAnsi="Calibri"/>
          <w:sz w:val="22"/>
          <w:szCs w:val="22"/>
          <w:lang w:val="es-ES_tradnl"/>
        </w:rPr>
        <w:t>renta de l</w:t>
      </w:r>
      <w:r w:rsidR="00C5165A">
        <w:rPr>
          <w:rFonts w:ascii="Calibri" w:hAnsi="Calibri"/>
          <w:sz w:val="22"/>
          <w:szCs w:val="22"/>
          <w:lang w:val="es-ES_tradnl"/>
        </w:rPr>
        <w:t>os agricultores y ganaderos baja</w:t>
      </w:r>
      <w:r w:rsidR="00DD3933">
        <w:rPr>
          <w:rFonts w:ascii="Calibri" w:hAnsi="Calibri"/>
          <w:sz w:val="22"/>
          <w:szCs w:val="22"/>
          <w:lang w:val="es-ES_tradnl"/>
        </w:rPr>
        <w:t xml:space="preserve"> cada año</w:t>
      </w:r>
      <w:r w:rsidR="00C5165A">
        <w:rPr>
          <w:rFonts w:ascii="Calibri" w:hAnsi="Calibri"/>
          <w:sz w:val="22"/>
          <w:szCs w:val="22"/>
          <w:lang w:val="es-ES_tradnl"/>
        </w:rPr>
        <w:t>,</w:t>
      </w:r>
      <w:r w:rsidR="00DD3933">
        <w:rPr>
          <w:rFonts w:ascii="Calibri" w:hAnsi="Calibri"/>
          <w:sz w:val="22"/>
          <w:szCs w:val="22"/>
          <w:lang w:val="es-ES_tradnl"/>
        </w:rPr>
        <w:t xml:space="preserve"> mientras que los beneficios de los distribuidores aumentan”.</w:t>
      </w:r>
    </w:p>
    <w:p w:rsidR="00947C92" w:rsidRPr="0081641D" w:rsidRDefault="00947C92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81641D" w:rsidRPr="00947C92" w:rsidRDefault="00947C92" w:rsidP="0081641D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947C92">
        <w:rPr>
          <w:rFonts w:ascii="Calibri" w:hAnsi="Calibri"/>
          <w:b/>
          <w:sz w:val="22"/>
          <w:szCs w:val="22"/>
          <w:lang w:val="es-ES_tradnl"/>
        </w:rPr>
        <w:t>Propuestas a Mercadona</w:t>
      </w:r>
    </w:p>
    <w:p w:rsidR="00947C92" w:rsidRDefault="00947C92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726115" w:rsidRDefault="00726115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El coordinador estatal de la Unión de Uniones ha</w:t>
      </w:r>
      <w:r w:rsidR="00551066">
        <w:rPr>
          <w:rFonts w:ascii="Calibri" w:hAnsi="Calibri"/>
          <w:sz w:val="22"/>
          <w:szCs w:val="22"/>
          <w:lang w:val="es-ES_tradnl"/>
        </w:rPr>
        <w:t xml:space="preserve"> hecho una serie de propuestas a los directivos</w:t>
      </w:r>
      <w:r>
        <w:rPr>
          <w:rFonts w:ascii="Calibri" w:hAnsi="Calibri"/>
          <w:sz w:val="22"/>
          <w:szCs w:val="22"/>
          <w:lang w:val="es-ES_tradnl"/>
        </w:rPr>
        <w:t xml:space="preserve"> de Mercadona, encaminadas a mejorar las relaciones comerciales entre productores y distribuidores que redunden en beneficio de todos, so</w:t>
      </w:r>
      <w:r w:rsidR="00B674BA">
        <w:rPr>
          <w:rFonts w:ascii="Calibri" w:hAnsi="Calibri"/>
          <w:sz w:val="22"/>
          <w:szCs w:val="22"/>
          <w:lang w:val="es-ES_tradnl"/>
        </w:rPr>
        <w:t>bre todo en el consumidor final</w:t>
      </w:r>
      <w:r>
        <w:rPr>
          <w:rFonts w:ascii="Calibri" w:hAnsi="Calibri"/>
          <w:sz w:val="22"/>
          <w:szCs w:val="22"/>
          <w:lang w:val="es-ES_tradnl"/>
        </w:rPr>
        <w:t xml:space="preserve">. </w:t>
      </w:r>
    </w:p>
    <w:p w:rsidR="00726115" w:rsidRDefault="00726115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551066" w:rsidRDefault="00726115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Desde la organización agraria se ha pedido a la cadena de supermercados que cumpla con una de las </w:t>
      </w:r>
      <w:r w:rsidR="00D21F86">
        <w:rPr>
          <w:rFonts w:ascii="Calibri" w:hAnsi="Calibri"/>
          <w:sz w:val="22"/>
          <w:szCs w:val="22"/>
          <w:lang w:val="es-ES_tradnl"/>
        </w:rPr>
        <w:t xml:space="preserve">principales </w:t>
      </w:r>
      <w:r>
        <w:rPr>
          <w:rFonts w:ascii="Calibri" w:hAnsi="Calibri"/>
          <w:sz w:val="22"/>
          <w:szCs w:val="22"/>
          <w:lang w:val="es-ES_tradnl"/>
        </w:rPr>
        <w:t>premisas de su modelo de negocio que es</w:t>
      </w:r>
      <w:r w:rsidR="00D21F86">
        <w:rPr>
          <w:rFonts w:ascii="Calibri" w:hAnsi="Calibri"/>
          <w:sz w:val="22"/>
          <w:szCs w:val="22"/>
          <w:lang w:val="es-ES_tradnl"/>
        </w:rPr>
        <w:t>,</w:t>
      </w:r>
      <w:r>
        <w:rPr>
          <w:rFonts w:ascii="Calibri" w:hAnsi="Calibri"/>
          <w:sz w:val="22"/>
          <w:szCs w:val="22"/>
          <w:lang w:val="es-ES_tradnl"/>
        </w:rPr>
        <w:t xml:space="preserve"> </w:t>
      </w:r>
      <w:r w:rsidRPr="00726115">
        <w:rPr>
          <w:rFonts w:ascii="Calibri" w:hAnsi="Calibri"/>
          <w:sz w:val="22"/>
          <w:szCs w:val="22"/>
          <w:lang w:val="es-ES_tradnl"/>
        </w:rPr>
        <w:t>establec</w:t>
      </w:r>
      <w:r w:rsidR="00D21F86">
        <w:rPr>
          <w:rFonts w:ascii="Calibri" w:hAnsi="Calibri"/>
          <w:sz w:val="22"/>
          <w:szCs w:val="22"/>
          <w:lang w:val="es-ES_tradnl"/>
        </w:rPr>
        <w:t>er relaciones estables con los p</w:t>
      </w:r>
      <w:r w:rsidRPr="00726115">
        <w:rPr>
          <w:rFonts w:ascii="Calibri" w:hAnsi="Calibri"/>
          <w:sz w:val="22"/>
          <w:szCs w:val="22"/>
          <w:lang w:val="es-ES_tradnl"/>
        </w:rPr>
        <w:t xml:space="preserve">roveedores </w:t>
      </w:r>
      <w:r w:rsidR="000D020D">
        <w:rPr>
          <w:rFonts w:ascii="Calibri" w:hAnsi="Calibri"/>
          <w:sz w:val="22"/>
          <w:szCs w:val="22"/>
          <w:lang w:val="es-ES_tradnl"/>
        </w:rPr>
        <w:t xml:space="preserve">cercanos </w:t>
      </w:r>
      <w:r w:rsidR="00D21F86">
        <w:rPr>
          <w:rFonts w:ascii="Calibri" w:hAnsi="Calibri"/>
          <w:sz w:val="22"/>
          <w:szCs w:val="22"/>
          <w:lang w:val="es-ES_tradnl"/>
        </w:rPr>
        <w:t>apostando</w:t>
      </w:r>
      <w:r w:rsidRPr="00726115">
        <w:rPr>
          <w:rFonts w:ascii="Calibri" w:hAnsi="Calibri"/>
          <w:sz w:val="22"/>
          <w:szCs w:val="22"/>
          <w:lang w:val="es-ES_tradnl"/>
        </w:rPr>
        <w:t xml:space="preserve"> por el sector primario </w:t>
      </w:r>
      <w:r w:rsidR="000D020D">
        <w:rPr>
          <w:rFonts w:ascii="Calibri" w:hAnsi="Calibri"/>
          <w:sz w:val="22"/>
          <w:szCs w:val="22"/>
          <w:lang w:val="es-ES_tradnl"/>
        </w:rPr>
        <w:t xml:space="preserve">de España </w:t>
      </w:r>
      <w:r w:rsidRPr="00726115">
        <w:rPr>
          <w:rFonts w:ascii="Calibri" w:hAnsi="Calibri"/>
          <w:sz w:val="22"/>
          <w:szCs w:val="22"/>
          <w:lang w:val="es-ES_tradnl"/>
        </w:rPr>
        <w:t>para construir una Cadena Agroalimentaria Sostenible en la que todos los eslabones se vean beneficiados.</w:t>
      </w:r>
      <w:r w:rsidR="00551066">
        <w:rPr>
          <w:rFonts w:ascii="Calibri" w:hAnsi="Calibri"/>
          <w:sz w:val="22"/>
          <w:szCs w:val="22"/>
          <w:lang w:val="es-ES_tradnl"/>
        </w:rPr>
        <w:t xml:space="preserve">  </w:t>
      </w:r>
    </w:p>
    <w:p w:rsidR="00551066" w:rsidRDefault="00551066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726115" w:rsidRDefault="00B674BA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En este sentido</w:t>
      </w:r>
      <w:r w:rsidR="00DD3933">
        <w:rPr>
          <w:rFonts w:ascii="Calibri" w:hAnsi="Calibri"/>
          <w:sz w:val="22"/>
          <w:szCs w:val="22"/>
          <w:lang w:val="es-ES_tradnl"/>
        </w:rPr>
        <w:t>,</w:t>
      </w:r>
      <w:r>
        <w:rPr>
          <w:rFonts w:ascii="Calibri" w:hAnsi="Calibri"/>
          <w:sz w:val="22"/>
          <w:szCs w:val="22"/>
          <w:lang w:val="es-ES_tradnl"/>
        </w:rPr>
        <w:t xml:space="preserve"> la Unión ha comentado que ya existen ejemplos dentro de la </w:t>
      </w:r>
      <w:r w:rsidR="00551066">
        <w:rPr>
          <w:rFonts w:ascii="Calibri" w:hAnsi="Calibri"/>
          <w:sz w:val="22"/>
          <w:szCs w:val="22"/>
          <w:lang w:val="es-ES_tradnl"/>
        </w:rPr>
        <w:t>UE en los</w:t>
      </w:r>
      <w:r>
        <w:rPr>
          <w:rFonts w:ascii="Calibri" w:hAnsi="Calibri"/>
          <w:sz w:val="22"/>
          <w:szCs w:val="22"/>
          <w:lang w:val="es-ES_tradnl"/>
        </w:rPr>
        <w:t xml:space="preserve"> que </w:t>
      </w:r>
      <w:r w:rsidR="00551066">
        <w:rPr>
          <w:rFonts w:ascii="Calibri" w:hAnsi="Calibri"/>
          <w:sz w:val="22"/>
          <w:szCs w:val="22"/>
          <w:lang w:val="es-ES_tradnl"/>
        </w:rPr>
        <w:t xml:space="preserve">supermercados asumen el </w:t>
      </w:r>
      <w:r>
        <w:rPr>
          <w:rFonts w:ascii="Calibri" w:hAnsi="Calibri"/>
          <w:sz w:val="22"/>
          <w:szCs w:val="22"/>
          <w:lang w:val="es-ES_tradnl"/>
        </w:rPr>
        <w:t>compromiso de pagar los alimentos a los productores en función de la evolución de los costes de producción de estos</w:t>
      </w:r>
      <w:r w:rsidR="00551066">
        <w:rPr>
          <w:rFonts w:ascii="Calibri" w:hAnsi="Calibri"/>
          <w:sz w:val="22"/>
          <w:szCs w:val="22"/>
          <w:lang w:val="es-ES_tradnl"/>
        </w:rPr>
        <w:t>.</w:t>
      </w:r>
      <w:r>
        <w:rPr>
          <w:rFonts w:ascii="Calibri" w:hAnsi="Calibri"/>
          <w:sz w:val="22"/>
          <w:szCs w:val="22"/>
          <w:lang w:val="es-ES_tradnl"/>
        </w:rPr>
        <w:t xml:space="preserve"> En este sen</w:t>
      </w:r>
      <w:r w:rsidR="00551066">
        <w:rPr>
          <w:rFonts w:ascii="Calibri" w:hAnsi="Calibri"/>
          <w:sz w:val="22"/>
          <w:szCs w:val="22"/>
          <w:lang w:val="es-ES_tradnl"/>
        </w:rPr>
        <w:t>tido, tenemos el ejemplo de T</w:t>
      </w:r>
      <w:r>
        <w:rPr>
          <w:rFonts w:ascii="Calibri" w:hAnsi="Calibri"/>
          <w:sz w:val="22"/>
          <w:szCs w:val="22"/>
          <w:lang w:val="es-ES_tradnl"/>
        </w:rPr>
        <w:t>ESCO -una de las cadenas más importantes del Reino Unido-</w:t>
      </w:r>
      <w:r w:rsidR="00551066">
        <w:rPr>
          <w:rFonts w:ascii="Calibri" w:hAnsi="Calibri"/>
          <w:sz w:val="22"/>
          <w:szCs w:val="22"/>
          <w:lang w:val="es-ES_tradnl"/>
        </w:rPr>
        <w:t xml:space="preserve">, que </w:t>
      </w:r>
      <w:r>
        <w:rPr>
          <w:rFonts w:ascii="Calibri" w:hAnsi="Calibri"/>
          <w:sz w:val="22"/>
          <w:szCs w:val="22"/>
          <w:lang w:val="es-ES_tradnl"/>
        </w:rPr>
        <w:t>ha acordado con los productores de huevos firmar contratos que tenga</w:t>
      </w:r>
      <w:r w:rsidR="00551066">
        <w:rPr>
          <w:rFonts w:ascii="Calibri" w:hAnsi="Calibri"/>
          <w:sz w:val="22"/>
          <w:szCs w:val="22"/>
          <w:lang w:val="es-ES_tradnl"/>
        </w:rPr>
        <w:t>n en cuenta la evolución de los precios de los piensos a l</w:t>
      </w:r>
      <w:r>
        <w:rPr>
          <w:rFonts w:ascii="Calibri" w:hAnsi="Calibri"/>
          <w:sz w:val="22"/>
          <w:szCs w:val="22"/>
          <w:lang w:val="es-ES_tradnl"/>
        </w:rPr>
        <w:t>os ganaderos.</w:t>
      </w:r>
    </w:p>
    <w:p w:rsidR="00726115" w:rsidRDefault="00726115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C5165A" w:rsidRDefault="00C5165A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C5165A" w:rsidRDefault="00C5165A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81641D" w:rsidRPr="0081641D" w:rsidRDefault="00551066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Además</w:t>
      </w:r>
      <w:r w:rsidR="00D21F86">
        <w:rPr>
          <w:rFonts w:ascii="Calibri" w:hAnsi="Calibri"/>
          <w:sz w:val="22"/>
          <w:szCs w:val="22"/>
          <w:lang w:val="es-ES_tradnl"/>
        </w:rPr>
        <w:t>, se le</w:t>
      </w:r>
      <w:r w:rsidR="00C5165A">
        <w:rPr>
          <w:rFonts w:ascii="Calibri" w:hAnsi="Calibri"/>
          <w:sz w:val="22"/>
          <w:szCs w:val="22"/>
          <w:lang w:val="es-ES_tradnl"/>
        </w:rPr>
        <w:t>s</w:t>
      </w:r>
      <w:r w:rsidR="00D21F86">
        <w:rPr>
          <w:rFonts w:ascii="Calibri" w:hAnsi="Calibri"/>
          <w:sz w:val="22"/>
          <w:szCs w:val="22"/>
          <w:lang w:val="es-ES_tradnl"/>
        </w:rPr>
        <w:t xml:space="preserve"> ha manifestado la necesidad de </w:t>
      </w:r>
      <w:r w:rsidR="00726115" w:rsidRPr="0081641D">
        <w:rPr>
          <w:rFonts w:ascii="Calibri" w:hAnsi="Calibri"/>
          <w:sz w:val="22"/>
          <w:szCs w:val="22"/>
          <w:lang w:val="es-ES_tradnl"/>
        </w:rPr>
        <w:t>promover los productos horto</w:t>
      </w:r>
      <w:r w:rsidR="00D21F86">
        <w:rPr>
          <w:rFonts w:ascii="Calibri" w:hAnsi="Calibri"/>
          <w:sz w:val="22"/>
          <w:szCs w:val="22"/>
          <w:lang w:val="es-ES_tradnl"/>
        </w:rPr>
        <w:t>fru</w:t>
      </w:r>
      <w:r w:rsidR="00726115" w:rsidRPr="0081641D">
        <w:rPr>
          <w:rFonts w:ascii="Calibri" w:hAnsi="Calibri"/>
          <w:sz w:val="22"/>
          <w:szCs w:val="22"/>
          <w:lang w:val="es-ES_tradnl"/>
        </w:rPr>
        <w:t>tícolas frescos producidos en</w:t>
      </w:r>
    </w:p>
    <w:p w:rsidR="00D21F86" w:rsidRDefault="00551066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n</w:t>
      </w:r>
      <w:r w:rsidR="000D020D">
        <w:rPr>
          <w:rFonts w:ascii="Calibri" w:hAnsi="Calibri"/>
          <w:sz w:val="22"/>
          <w:szCs w:val="22"/>
          <w:lang w:val="es-ES_tradnl"/>
        </w:rPr>
        <w:t xml:space="preserve">uestro </w:t>
      </w:r>
      <w:r w:rsidR="00B674BA">
        <w:rPr>
          <w:rFonts w:ascii="Calibri" w:hAnsi="Calibri"/>
          <w:sz w:val="22"/>
          <w:szCs w:val="22"/>
          <w:lang w:val="es-ES_tradnl"/>
        </w:rPr>
        <w:t>país</w:t>
      </w:r>
      <w:r w:rsidR="00726115" w:rsidRPr="0081641D">
        <w:rPr>
          <w:rFonts w:ascii="Calibri" w:hAnsi="Calibri"/>
          <w:sz w:val="22"/>
          <w:szCs w:val="22"/>
          <w:lang w:val="es-ES_tradnl"/>
        </w:rPr>
        <w:t xml:space="preserve">, </w:t>
      </w:r>
      <w:r>
        <w:rPr>
          <w:rFonts w:ascii="Calibri" w:hAnsi="Calibri"/>
          <w:sz w:val="22"/>
          <w:szCs w:val="22"/>
          <w:lang w:val="es-ES_tradnl"/>
        </w:rPr>
        <w:t>mediante pactos</w:t>
      </w:r>
      <w:r w:rsidR="000D020D">
        <w:rPr>
          <w:rFonts w:ascii="Calibri" w:hAnsi="Calibri"/>
          <w:sz w:val="22"/>
          <w:szCs w:val="22"/>
          <w:lang w:val="es-ES_tradnl"/>
        </w:rPr>
        <w:t xml:space="preserve"> con el sector</w:t>
      </w:r>
      <w:r>
        <w:rPr>
          <w:rFonts w:ascii="Calibri" w:hAnsi="Calibri"/>
          <w:sz w:val="22"/>
          <w:szCs w:val="22"/>
          <w:lang w:val="es-ES_tradnl"/>
        </w:rPr>
        <w:t xml:space="preserve"> de</w:t>
      </w:r>
      <w:r w:rsidR="000D020D">
        <w:rPr>
          <w:rFonts w:ascii="Calibri" w:hAnsi="Calibri"/>
          <w:sz w:val="22"/>
          <w:szCs w:val="22"/>
          <w:lang w:val="es-ES_tradnl"/>
        </w:rPr>
        <w:t xml:space="preserve"> estrategias de promoción</w:t>
      </w:r>
      <w:r>
        <w:rPr>
          <w:rFonts w:ascii="Calibri" w:hAnsi="Calibri"/>
          <w:sz w:val="22"/>
          <w:szCs w:val="22"/>
          <w:lang w:val="es-ES_tradnl"/>
        </w:rPr>
        <w:t>,</w:t>
      </w:r>
      <w:r w:rsidR="000D020D">
        <w:rPr>
          <w:rFonts w:ascii="Calibri" w:hAnsi="Calibri"/>
          <w:sz w:val="22"/>
          <w:szCs w:val="22"/>
          <w:lang w:val="es-ES_tradnl"/>
        </w:rPr>
        <w:t xml:space="preserve">  </w:t>
      </w:r>
      <w:r w:rsidR="00726115" w:rsidRPr="0081641D">
        <w:rPr>
          <w:rFonts w:ascii="Calibri" w:hAnsi="Calibri"/>
          <w:sz w:val="22"/>
          <w:szCs w:val="22"/>
          <w:lang w:val="es-ES_tradnl"/>
        </w:rPr>
        <w:t>sobre</w:t>
      </w:r>
      <w:r w:rsidR="00D21F86">
        <w:rPr>
          <w:rFonts w:ascii="Calibri" w:hAnsi="Calibri"/>
          <w:sz w:val="22"/>
          <w:szCs w:val="22"/>
          <w:lang w:val="es-ES_tradnl"/>
        </w:rPr>
        <w:t xml:space="preserve"> </w:t>
      </w:r>
      <w:r w:rsidR="00726115" w:rsidRPr="0081641D">
        <w:rPr>
          <w:rFonts w:ascii="Calibri" w:hAnsi="Calibri"/>
          <w:sz w:val="22"/>
          <w:szCs w:val="22"/>
          <w:lang w:val="es-ES_tradnl"/>
        </w:rPr>
        <w:t>todo de aquellos afectados por la crisis del veto ruso</w:t>
      </w:r>
      <w:r w:rsidR="00D21F86">
        <w:rPr>
          <w:rFonts w:ascii="Calibri" w:hAnsi="Calibri"/>
          <w:sz w:val="22"/>
          <w:szCs w:val="22"/>
          <w:lang w:val="es-ES_tradnl"/>
        </w:rPr>
        <w:t xml:space="preserve">, como las naranjas, manzanas, melocotones y nectarinas. </w:t>
      </w:r>
    </w:p>
    <w:p w:rsidR="00D21F86" w:rsidRDefault="00D21F86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DD3933" w:rsidRDefault="00D21F86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>Se le</w:t>
      </w:r>
      <w:r w:rsidR="00C5165A">
        <w:rPr>
          <w:rFonts w:ascii="Calibri" w:hAnsi="Calibri"/>
          <w:sz w:val="22"/>
          <w:szCs w:val="22"/>
          <w:lang w:val="es-ES_tradnl"/>
        </w:rPr>
        <w:t>s</w:t>
      </w:r>
      <w:r>
        <w:rPr>
          <w:rFonts w:ascii="Calibri" w:hAnsi="Calibri"/>
          <w:sz w:val="22"/>
          <w:szCs w:val="22"/>
          <w:lang w:val="es-ES_tradnl"/>
        </w:rPr>
        <w:t xml:space="preserve"> ha propuesto </w:t>
      </w:r>
      <w:r w:rsidR="00551066">
        <w:rPr>
          <w:rFonts w:ascii="Calibri" w:hAnsi="Calibri"/>
          <w:sz w:val="22"/>
          <w:szCs w:val="22"/>
          <w:lang w:val="es-ES_tradnl"/>
        </w:rPr>
        <w:t>asimismo</w:t>
      </w:r>
      <w:r>
        <w:rPr>
          <w:rFonts w:ascii="Calibri" w:hAnsi="Calibri"/>
          <w:sz w:val="22"/>
          <w:szCs w:val="22"/>
          <w:lang w:val="es-ES_tradnl"/>
        </w:rPr>
        <w:t xml:space="preserve">, </w:t>
      </w:r>
      <w:r w:rsidR="0081641D" w:rsidRPr="0081641D">
        <w:rPr>
          <w:rFonts w:ascii="Calibri" w:hAnsi="Calibri"/>
          <w:sz w:val="22"/>
          <w:szCs w:val="22"/>
          <w:lang w:val="es-ES_tradnl"/>
        </w:rPr>
        <w:t xml:space="preserve">que para dar </w:t>
      </w:r>
      <w:r w:rsidR="00DA689E">
        <w:rPr>
          <w:rFonts w:ascii="Calibri" w:hAnsi="Calibri"/>
          <w:sz w:val="22"/>
          <w:szCs w:val="22"/>
          <w:lang w:val="es-ES_tradnl"/>
        </w:rPr>
        <w:t>mejor información al co</w:t>
      </w:r>
      <w:r w:rsidR="00551066">
        <w:rPr>
          <w:rFonts w:ascii="Calibri" w:hAnsi="Calibri"/>
          <w:sz w:val="22"/>
          <w:szCs w:val="22"/>
          <w:lang w:val="es-ES_tradnl"/>
        </w:rPr>
        <w:t xml:space="preserve">nsumidor y que pueda valorar </w:t>
      </w:r>
      <w:r w:rsidR="00DA689E">
        <w:rPr>
          <w:rFonts w:ascii="Calibri" w:hAnsi="Calibri"/>
          <w:sz w:val="22"/>
          <w:szCs w:val="22"/>
          <w:lang w:val="es-ES_tradnl"/>
        </w:rPr>
        <w:t xml:space="preserve">la conveniencia de elegir </w:t>
      </w:r>
      <w:r w:rsidR="0081641D" w:rsidRPr="0081641D">
        <w:rPr>
          <w:rFonts w:ascii="Calibri" w:hAnsi="Calibri"/>
          <w:sz w:val="22"/>
          <w:szCs w:val="22"/>
          <w:lang w:val="es-ES_tradnl"/>
        </w:rPr>
        <w:t>p</w:t>
      </w:r>
      <w:r>
        <w:rPr>
          <w:rFonts w:ascii="Calibri" w:hAnsi="Calibri"/>
          <w:sz w:val="22"/>
          <w:szCs w:val="22"/>
          <w:lang w:val="es-ES_tradnl"/>
        </w:rPr>
        <w:t>roductos producidos de acuerdo a</w:t>
      </w:r>
      <w:r w:rsidR="0081641D" w:rsidRPr="0081641D">
        <w:rPr>
          <w:rFonts w:ascii="Calibri" w:hAnsi="Calibri"/>
          <w:sz w:val="22"/>
          <w:szCs w:val="22"/>
          <w:lang w:val="es-ES_tradnl"/>
        </w:rPr>
        <w:t>l sistema</w:t>
      </w:r>
      <w:r>
        <w:rPr>
          <w:rFonts w:ascii="Calibri" w:hAnsi="Calibri"/>
          <w:sz w:val="22"/>
          <w:szCs w:val="22"/>
          <w:lang w:val="es-ES_tradnl"/>
        </w:rPr>
        <w:t xml:space="preserve"> </w:t>
      </w:r>
      <w:r w:rsidR="0081641D" w:rsidRPr="0081641D">
        <w:rPr>
          <w:rFonts w:ascii="Calibri" w:hAnsi="Calibri"/>
          <w:sz w:val="22"/>
          <w:szCs w:val="22"/>
          <w:lang w:val="es-ES_tradnl"/>
        </w:rPr>
        <w:t>e</w:t>
      </w:r>
      <w:r>
        <w:rPr>
          <w:rFonts w:ascii="Calibri" w:hAnsi="Calibri"/>
          <w:sz w:val="22"/>
          <w:szCs w:val="22"/>
          <w:lang w:val="es-ES_tradnl"/>
        </w:rPr>
        <w:t>uropeo de producción de alimento</w:t>
      </w:r>
      <w:r w:rsidR="0081641D" w:rsidRPr="0081641D">
        <w:rPr>
          <w:rFonts w:ascii="Calibri" w:hAnsi="Calibri"/>
          <w:sz w:val="22"/>
          <w:szCs w:val="22"/>
          <w:lang w:val="es-ES_tradnl"/>
        </w:rPr>
        <w:t>s</w:t>
      </w:r>
      <w:r>
        <w:rPr>
          <w:rFonts w:ascii="Calibri" w:hAnsi="Calibri"/>
          <w:sz w:val="22"/>
          <w:szCs w:val="22"/>
          <w:lang w:val="es-ES_tradnl"/>
        </w:rPr>
        <w:t xml:space="preserve"> (mucho más exig</w:t>
      </w:r>
      <w:r w:rsidR="004A706B">
        <w:rPr>
          <w:rFonts w:ascii="Calibri" w:hAnsi="Calibri"/>
          <w:sz w:val="22"/>
          <w:szCs w:val="22"/>
          <w:lang w:val="es-ES_tradnl"/>
        </w:rPr>
        <w:t>ente</w:t>
      </w:r>
      <w:r>
        <w:rPr>
          <w:rFonts w:ascii="Calibri" w:hAnsi="Calibri"/>
          <w:sz w:val="22"/>
          <w:szCs w:val="22"/>
          <w:lang w:val="es-ES_tradnl"/>
        </w:rPr>
        <w:t>)</w:t>
      </w:r>
      <w:r w:rsidR="00C5165A">
        <w:rPr>
          <w:rFonts w:ascii="Calibri" w:hAnsi="Calibri"/>
          <w:sz w:val="22"/>
          <w:szCs w:val="22"/>
          <w:lang w:val="es-ES_tradnl"/>
        </w:rPr>
        <w:t xml:space="preserve">, evitando </w:t>
      </w:r>
      <w:r w:rsidR="0081641D" w:rsidRPr="0081641D">
        <w:rPr>
          <w:rFonts w:ascii="Calibri" w:hAnsi="Calibri"/>
          <w:sz w:val="22"/>
          <w:szCs w:val="22"/>
          <w:lang w:val="es-ES_tradnl"/>
        </w:rPr>
        <w:t xml:space="preserve">la competencia desleal de los productos </w:t>
      </w:r>
      <w:r w:rsidR="00C5165A">
        <w:rPr>
          <w:rFonts w:ascii="Calibri" w:hAnsi="Calibri"/>
          <w:sz w:val="22"/>
          <w:szCs w:val="22"/>
          <w:lang w:val="es-ES_tradnl"/>
        </w:rPr>
        <w:t>i</w:t>
      </w:r>
      <w:r w:rsidR="0081641D" w:rsidRPr="0081641D">
        <w:rPr>
          <w:rFonts w:ascii="Calibri" w:hAnsi="Calibri"/>
          <w:sz w:val="22"/>
          <w:szCs w:val="22"/>
          <w:lang w:val="es-ES_tradnl"/>
        </w:rPr>
        <w:t>mportados</w:t>
      </w:r>
      <w:r w:rsidR="00DA689E">
        <w:rPr>
          <w:rFonts w:ascii="Calibri" w:hAnsi="Calibri"/>
          <w:sz w:val="22"/>
          <w:szCs w:val="22"/>
          <w:lang w:val="es-ES_tradnl"/>
        </w:rPr>
        <w:t xml:space="preserve"> de terceros países extracomunitarios</w:t>
      </w:r>
      <w:r>
        <w:rPr>
          <w:rFonts w:ascii="Calibri" w:hAnsi="Calibri"/>
          <w:sz w:val="22"/>
          <w:szCs w:val="22"/>
          <w:lang w:val="es-ES_tradnl"/>
        </w:rPr>
        <w:t xml:space="preserve">, </w:t>
      </w:r>
      <w:r w:rsidR="00C5165A">
        <w:rPr>
          <w:rFonts w:ascii="Calibri" w:hAnsi="Calibri"/>
          <w:sz w:val="22"/>
          <w:szCs w:val="22"/>
          <w:lang w:val="es-ES_tradnl"/>
        </w:rPr>
        <w:t>se identifique</w:t>
      </w:r>
      <w:r w:rsidR="00DD3933">
        <w:rPr>
          <w:rFonts w:ascii="Calibri" w:hAnsi="Calibri"/>
          <w:sz w:val="22"/>
          <w:szCs w:val="22"/>
          <w:lang w:val="es-ES_tradnl"/>
        </w:rPr>
        <w:t xml:space="preserve"> </w:t>
      </w:r>
      <w:r w:rsidR="0081641D" w:rsidRPr="0081641D">
        <w:rPr>
          <w:rFonts w:ascii="Calibri" w:hAnsi="Calibri"/>
          <w:sz w:val="22"/>
          <w:szCs w:val="22"/>
          <w:lang w:val="es-ES_tradnl"/>
        </w:rPr>
        <w:t>siempre</w:t>
      </w:r>
      <w:r>
        <w:rPr>
          <w:rFonts w:ascii="Calibri" w:hAnsi="Calibri"/>
          <w:sz w:val="22"/>
          <w:szCs w:val="22"/>
          <w:lang w:val="es-ES_tradnl"/>
        </w:rPr>
        <w:t xml:space="preserve"> </w:t>
      </w:r>
      <w:r w:rsidR="0081641D" w:rsidRPr="0081641D">
        <w:rPr>
          <w:rFonts w:ascii="Calibri" w:hAnsi="Calibri"/>
          <w:sz w:val="22"/>
          <w:szCs w:val="22"/>
          <w:lang w:val="es-ES_tradnl"/>
        </w:rPr>
        <w:t>claramente en los puntos de venta el origen comunitario o no</w:t>
      </w:r>
      <w:r w:rsidR="00DD3933">
        <w:rPr>
          <w:rFonts w:ascii="Calibri" w:hAnsi="Calibri"/>
          <w:sz w:val="22"/>
          <w:szCs w:val="22"/>
          <w:lang w:val="es-ES_tradnl"/>
        </w:rPr>
        <w:t xml:space="preserve"> comunitario del alimento que </w:t>
      </w:r>
      <w:r w:rsidR="0081641D" w:rsidRPr="0081641D">
        <w:rPr>
          <w:rFonts w:ascii="Calibri" w:hAnsi="Calibri"/>
          <w:sz w:val="22"/>
          <w:szCs w:val="22"/>
          <w:lang w:val="es-ES_tradnl"/>
        </w:rPr>
        <w:t>ofrece</w:t>
      </w:r>
      <w:r>
        <w:rPr>
          <w:rFonts w:ascii="Calibri" w:hAnsi="Calibri"/>
          <w:sz w:val="22"/>
          <w:szCs w:val="22"/>
          <w:lang w:val="es-ES_tradnl"/>
        </w:rPr>
        <w:t>n</w:t>
      </w:r>
      <w:r w:rsidR="0081641D" w:rsidRPr="0081641D">
        <w:rPr>
          <w:rFonts w:ascii="Calibri" w:hAnsi="Calibri"/>
          <w:sz w:val="22"/>
          <w:szCs w:val="22"/>
          <w:lang w:val="es-ES_tradnl"/>
        </w:rPr>
        <w:t xml:space="preserve"> al consumidor.</w:t>
      </w:r>
      <w:r w:rsidR="00C5165A">
        <w:rPr>
          <w:rFonts w:ascii="Calibri" w:hAnsi="Calibri"/>
          <w:sz w:val="22"/>
          <w:szCs w:val="22"/>
          <w:lang w:val="es-ES_tradnl"/>
        </w:rPr>
        <w:t xml:space="preserve"> </w:t>
      </w:r>
      <w:r>
        <w:rPr>
          <w:rFonts w:ascii="Calibri" w:hAnsi="Calibri"/>
          <w:sz w:val="22"/>
          <w:szCs w:val="22"/>
          <w:lang w:val="es-ES_tradnl"/>
        </w:rPr>
        <w:t xml:space="preserve">En este sentido, se les ha informado, para que puedan corregirlo, </w:t>
      </w:r>
      <w:r w:rsidR="00914B5A">
        <w:rPr>
          <w:rFonts w:ascii="Calibri" w:hAnsi="Calibri"/>
          <w:sz w:val="22"/>
          <w:szCs w:val="22"/>
          <w:lang w:val="es-ES_tradnl"/>
        </w:rPr>
        <w:t xml:space="preserve">sobre </w:t>
      </w:r>
      <w:r w:rsidR="000D020D">
        <w:rPr>
          <w:rFonts w:ascii="Calibri" w:hAnsi="Calibri"/>
          <w:sz w:val="22"/>
          <w:szCs w:val="22"/>
          <w:lang w:val="es-ES_tradnl"/>
        </w:rPr>
        <w:t xml:space="preserve">deficiencias en el </w:t>
      </w:r>
      <w:r w:rsidRPr="0081641D">
        <w:rPr>
          <w:rFonts w:ascii="Calibri" w:hAnsi="Calibri"/>
          <w:sz w:val="22"/>
          <w:szCs w:val="22"/>
          <w:lang w:val="es-ES_tradnl"/>
        </w:rPr>
        <w:t xml:space="preserve"> etiquetado de la fru</w:t>
      </w:r>
      <w:r w:rsidR="00914B5A">
        <w:rPr>
          <w:rFonts w:ascii="Calibri" w:hAnsi="Calibri"/>
          <w:sz w:val="22"/>
          <w:szCs w:val="22"/>
          <w:lang w:val="es-ES_tradnl"/>
        </w:rPr>
        <w:t xml:space="preserve">ta en diferentes </w:t>
      </w:r>
      <w:r w:rsidR="00DD3933">
        <w:rPr>
          <w:rFonts w:ascii="Calibri" w:hAnsi="Calibri"/>
          <w:sz w:val="22"/>
          <w:szCs w:val="22"/>
          <w:lang w:val="es-ES_tradnl"/>
        </w:rPr>
        <w:t>supermercados de la cadena.</w:t>
      </w:r>
      <w:r w:rsidR="00914B5A">
        <w:rPr>
          <w:rFonts w:ascii="Calibri" w:hAnsi="Calibri"/>
          <w:sz w:val="22"/>
          <w:szCs w:val="22"/>
          <w:lang w:val="es-ES_tradnl"/>
        </w:rPr>
        <w:t xml:space="preserve"> </w:t>
      </w:r>
    </w:p>
    <w:p w:rsidR="00DD3933" w:rsidRDefault="00DD3933" w:rsidP="0081641D">
      <w:pPr>
        <w:jc w:val="both"/>
        <w:rPr>
          <w:rFonts w:ascii="Calibri" w:hAnsi="Calibri"/>
          <w:sz w:val="22"/>
          <w:szCs w:val="22"/>
          <w:lang w:val="es-ES_tradnl"/>
        </w:rPr>
      </w:pPr>
    </w:p>
    <w:p w:rsidR="00914B5A" w:rsidRPr="0081641D" w:rsidRDefault="00DA689E" w:rsidP="0081641D">
      <w:pPr>
        <w:jc w:val="both"/>
        <w:rPr>
          <w:rFonts w:ascii="Calibri" w:hAnsi="Calibri"/>
          <w:sz w:val="22"/>
          <w:szCs w:val="22"/>
          <w:lang w:val="es-ES_tradnl"/>
        </w:rPr>
      </w:pPr>
      <w:r>
        <w:rPr>
          <w:rFonts w:ascii="Calibri" w:hAnsi="Calibri"/>
          <w:sz w:val="22"/>
          <w:szCs w:val="22"/>
          <w:lang w:val="es-ES_tradnl"/>
        </w:rPr>
        <w:t xml:space="preserve">Los responsables de </w:t>
      </w:r>
      <w:r w:rsidR="00914B5A">
        <w:rPr>
          <w:rFonts w:ascii="Calibri" w:hAnsi="Calibri"/>
          <w:sz w:val="22"/>
          <w:szCs w:val="22"/>
          <w:lang w:val="es-ES_tradnl"/>
        </w:rPr>
        <w:t>Mercadona ha</w:t>
      </w:r>
      <w:r>
        <w:rPr>
          <w:rFonts w:ascii="Calibri" w:hAnsi="Calibri"/>
          <w:sz w:val="22"/>
          <w:szCs w:val="22"/>
          <w:lang w:val="es-ES_tradnl"/>
        </w:rPr>
        <w:t>n</w:t>
      </w:r>
      <w:r w:rsidR="00914B5A">
        <w:rPr>
          <w:rFonts w:ascii="Calibri" w:hAnsi="Calibri"/>
          <w:sz w:val="22"/>
          <w:szCs w:val="22"/>
          <w:lang w:val="es-ES_tradnl"/>
        </w:rPr>
        <w:t xml:space="preserve"> mostrado su interés por las demandas expuestas y ha expresado la intención de la empresa de colaborar con la organización para mejorar </w:t>
      </w:r>
      <w:r w:rsidR="0093788D">
        <w:rPr>
          <w:rFonts w:ascii="Calibri" w:hAnsi="Calibri"/>
          <w:sz w:val="22"/>
          <w:szCs w:val="22"/>
          <w:lang w:val="es-ES_tradnl"/>
        </w:rPr>
        <w:t>las relaciones c</w:t>
      </w:r>
      <w:r w:rsidR="00DE4565">
        <w:rPr>
          <w:rFonts w:ascii="Calibri" w:hAnsi="Calibri"/>
          <w:sz w:val="22"/>
          <w:szCs w:val="22"/>
          <w:lang w:val="es-ES_tradnl"/>
        </w:rPr>
        <w:t>on los agricultores y ganaderos. “Nuestra obsesión es hacer eficiente al sector primario buscando puntos concretos de colaboración”, ha asegurado Ricard Cabedo.</w:t>
      </w:r>
    </w:p>
    <w:bookmarkEnd w:id="0"/>
    <w:p w:rsidR="00B420CD" w:rsidRDefault="00B420CD" w:rsidP="002F4BEA">
      <w:pPr>
        <w:jc w:val="both"/>
        <w:rPr>
          <w:rFonts w:ascii="Calibri" w:hAnsi="Calibri"/>
          <w:b/>
          <w:sz w:val="22"/>
          <w:szCs w:val="22"/>
          <w:lang w:val="es-ES_tradnl"/>
        </w:rPr>
      </w:pPr>
    </w:p>
    <w:p w:rsidR="002F4BEA" w:rsidRPr="00740EA7" w:rsidRDefault="002F4BEA" w:rsidP="002F4BEA">
      <w:pPr>
        <w:jc w:val="both"/>
        <w:rPr>
          <w:rFonts w:ascii="Calibri" w:hAnsi="Calibri"/>
          <w:b/>
          <w:sz w:val="22"/>
          <w:szCs w:val="22"/>
          <w:lang w:val="es-ES_tradnl"/>
        </w:rPr>
      </w:pPr>
      <w:r w:rsidRPr="00740EA7">
        <w:rPr>
          <w:rFonts w:ascii="Calibri" w:hAnsi="Calibri"/>
          <w:b/>
          <w:sz w:val="22"/>
          <w:szCs w:val="22"/>
          <w:lang w:val="es-ES_tradnl"/>
        </w:rPr>
        <w:t>Para más información, José Manuel de las Heras, Coordinador Es</w:t>
      </w:r>
      <w:r w:rsidR="0028256C">
        <w:rPr>
          <w:rFonts w:ascii="Calibri" w:hAnsi="Calibri"/>
          <w:b/>
          <w:sz w:val="22"/>
          <w:szCs w:val="22"/>
          <w:lang w:val="es-ES_tradnl"/>
        </w:rPr>
        <w:t>tatal (</w:t>
      </w:r>
      <w:r w:rsidRPr="00740EA7">
        <w:rPr>
          <w:rFonts w:ascii="Calibri" w:hAnsi="Calibri"/>
          <w:b/>
          <w:sz w:val="22"/>
          <w:szCs w:val="22"/>
          <w:lang w:val="es-ES_tradnl"/>
        </w:rPr>
        <w:t>679 42 87 17)</w:t>
      </w:r>
    </w:p>
    <w:p w:rsidR="00775B0A" w:rsidRDefault="00775B0A" w:rsidP="00085D2D">
      <w:pPr>
        <w:jc w:val="both"/>
        <w:rPr>
          <w:rFonts w:ascii="Calibri" w:hAnsi="Calibri"/>
          <w:sz w:val="22"/>
          <w:szCs w:val="22"/>
          <w:lang w:val="es-ES_tradnl"/>
        </w:rPr>
      </w:pPr>
    </w:p>
    <w:sectPr w:rsidR="00775B0A" w:rsidSect="007F0208">
      <w:headerReference w:type="default" r:id="rId9"/>
      <w:footerReference w:type="default" r:id="rId10"/>
      <w:pgSz w:w="11906" w:h="16838" w:code="9"/>
      <w:pgMar w:top="2211" w:right="566" w:bottom="1418" w:left="992" w:header="561" w:footer="3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27E" w:rsidRDefault="003D027E">
      <w:r>
        <w:separator/>
      </w:r>
    </w:p>
  </w:endnote>
  <w:endnote w:type="continuationSeparator" w:id="0">
    <w:p w:rsidR="003D027E" w:rsidRDefault="003D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92" w:rsidRDefault="004E4E92" w:rsidP="004E4E92">
    <w:pPr>
      <w:pStyle w:val="Encabezado"/>
      <w:ind w:left="-284" w:right="-426"/>
      <w:jc w:val="center"/>
      <w:rPr>
        <w:rFonts w:ascii="Calibri" w:hAnsi="Calibri"/>
      </w:rPr>
    </w:pPr>
  </w:p>
  <w:p w:rsidR="004E4E92" w:rsidRPr="004E4E92" w:rsidRDefault="00D90203" w:rsidP="00C31FD3">
    <w:pPr>
      <w:pStyle w:val="Encabezado"/>
      <w:ind w:left="-284" w:right="-426"/>
      <w:jc w:val="center"/>
      <w:rPr>
        <w:rFonts w:ascii="Calibri" w:hAnsi="Calibri"/>
      </w:rPr>
    </w:pPr>
    <w:r w:rsidRPr="004E4E92">
      <w:rPr>
        <w:rFonts w:ascii="Calibri" w:hAnsi="Calibri"/>
      </w:rPr>
      <w:t>C/</w:t>
    </w:r>
    <w:r w:rsidR="004E4E92" w:rsidRPr="004E4E92">
      <w:rPr>
        <w:rFonts w:ascii="Calibri" w:hAnsi="Calibri"/>
      </w:rPr>
      <w:t xml:space="preserve">Paseo del Molino 13 1º E </w:t>
    </w:r>
    <w:r w:rsidRPr="004E4E92">
      <w:rPr>
        <w:rFonts w:ascii="Calibri" w:hAnsi="Calibri"/>
      </w:rPr>
      <w:t xml:space="preserve">  280</w:t>
    </w:r>
    <w:r w:rsidR="004E4E92" w:rsidRPr="004E4E92">
      <w:rPr>
        <w:rFonts w:ascii="Calibri" w:hAnsi="Calibri"/>
      </w:rPr>
      <w:t>45</w:t>
    </w:r>
    <w:r w:rsidRPr="004E4E92">
      <w:rPr>
        <w:rFonts w:ascii="Calibri" w:hAnsi="Calibri"/>
      </w:rPr>
      <w:t xml:space="preserve"> MADRID  TLF: 91.260.88.02 </w:t>
    </w:r>
    <w:r w:rsidR="004E4E92" w:rsidRPr="004E4E92">
      <w:rPr>
        <w:rFonts w:ascii="Calibri" w:hAnsi="Calibri"/>
      </w:rPr>
      <w:t xml:space="preserve">  </w:t>
    </w:r>
    <w:hyperlink r:id="rId1" w:history="1">
      <w:r w:rsidR="004E4E92" w:rsidRPr="004E4E92">
        <w:rPr>
          <w:rStyle w:val="Hipervnculo"/>
          <w:rFonts w:ascii="Calibri" w:hAnsi="Calibri"/>
        </w:rPr>
        <w:t>http://uniondeuniones.org</w:t>
      </w:r>
    </w:hyperlink>
  </w:p>
  <w:p w:rsidR="00D90203" w:rsidRDefault="00813806" w:rsidP="00C31FD3">
    <w:pPr>
      <w:pStyle w:val="Encabezado"/>
      <w:ind w:right="-426"/>
      <w:jc w:val="center"/>
      <w:rPr>
        <w:rFonts w:ascii="Calibri" w:hAnsi="Calibri"/>
        <w:lang w:val="es-ES"/>
      </w:rPr>
    </w:pPr>
    <w:r w:rsidRPr="00813806">
      <w:rPr>
        <w:rFonts w:ascii="Calibri" w:hAnsi="Calibri"/>
        <w:b/>
        <w:lang w:val="es-ES"/>
      </w:rPr>
      <w:t>Responsable de Prensa de Unión de Uniones:</w:t>
    </w:r>
    <w:r>
      <w:rPr>
        <w:rFonts w:ascii="Calibri" w:hAnsi="Calibri"/>
        <w:lang w:val="es-ES"/>
      </w:rPr>
      <w:t xml:space="preserve"> </w:t>
    </w:r>
    <w:r w:rsidRPr="00813806">
      <w:rPr>
        <w:rFonts w:ascii="Calibri" w:hAnsi="Calibri"/>
        <w:lang w:val="es-ES"/>
      </w:rPr>
      <w:t>Mª Llanos Cerrillo Higueras</w:t>
    </w:r>
    <w:r w:rsidR="00C31FD3">
      <w:rPr>
        <w:rFonts w:ascii="Calibri" w:hAnsi="Calibri"/>
        <w:lang w:val="es-ES"/>
      </w:rPr>
      <w:t xml:space="preserve"> </w:t>
    </w:r>
    <w:hyperlink r:id="rId2" w:history="1">
      <w:r w:rsidRPr="003C61A5">
        <w:rPr>
          <w:rStyle w:val="Hipervnculo"/>
          <w:rFonts w:ascii="Calibri" w:hAnsi="Calibri"/>
          <w:lang w:val="es-ES"/>
        </w:rPr>
        <w:t>prensa@uniondeuniones.com</w:t>
      </w:r>
    </w:hyperlink>
  </w:p>
  <w:p w:rsidR="00813806" w:rsidRPr="00813806" w:rsidRDefault="00E038C1" w:rsidP="00E038C1">
    <w:pPr>
      <w:pStyle w:val="Encabezado"/>
      <w:ind w:left="-284" w:right="-426"/>
      <w:rPr>
        <w:rFonts w:ascii="Calibri" w:hAnsi="Calibri"/>
        <w:lang w:val="es-ES"/>
      </w:rPr>
    </w:pPr>
    <w:r>
      <w:rPr>
        <w:rFonts w:ascii="Calibri" w:hAnsi="Calibri"/>
        <w:lang w:val="es-ES"/>
      </w:rPr>
      <w:t xml:space="preserve">                              </w:t>
    </w:r>
    <w:r w:rsidRPr="00E038C1">
      <w:rPr>
        <w:rFonts w:ascii="Calibri" w:hAnsi="Calibri"/>
        <w:b/>
        <w:lang w:val="es-ES"/>
      </w:rPr>
      <w:t>Tfno.:</w:t>
    </w:r>
    <w:r>
      <w:rPr>
        <w:rFonts w:ascii="Calibri" w:hAnsi="Calibri"/>
        <w:lang w:val="es-ES"/>
      </w:rPr>
      <w:t xml:space="preserve"> 649240125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27E" w:rsidRDefault="003D027E">
      <w:r>
        <w:separator/>
      </w:r>
    </w:p>
  </w:footnote>
  <w:footnote w:type="continuationSeparator" w:id="0">
    <w:p w:rsidR="003D027E" w:rsidRDefault="003D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92D" w:rsidRDefault="002F3632" w:rsidP="00086E45">
    <w:pPr>
      <w:pStyle w:val="Encabezado"/>
      <w:ind w:left="-142"/>
      <w:jc w:val="both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184150</wp:posOffset>
          </wp:positionH>
          <wp:positionV relativeFrom="paragraph">
            <wp:posOffset>-120650</wp:posOffset>
          </wp:positionV>
          <wp:extent cx="1054100" cy="812800"/>
          <wp:effectExtent l="0" t="0" r="0" b="0"/>
          <wp:wrapNone/>
          <wp:docPr id="2" name="Imagen 15" descr="Nueva imagen pequ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Nueva imagen peque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3D24">
      <w:rPr>
        <w:noProof/>
        <w:lang w:val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916305</wp:posOffset>
              </wp:positionH>
              <wp:positionV relativeFrom="paragraph">
                <wp:posOffset>-123190</wp:posOffset>
              </wp:positionV>
              <wp:extent cx="2945765" cy="918210"/>
              <wp:effectExtent l="1905" t="635" r="4445" b="0"/>
              <wp:wrapTopAndBottom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576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1DBE" w:rsidRPr="007A1BBD" w:rsidRDefault="002F3632" w:rsidP="00251DBE">
                          <w:pPr>
                            <w:rPr>
                              <w:rFonts w:ascii="Calibri" w:hAnsi="Calibri" w:cs="Arial"/>
                              <w:b/>
                              <w:color w:val="76923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noProof/>
                              <w:color w:val="76923C"/>
                              <w:sz w:val="17"/>
                              <w:szCs w:val="17"/>
                            </w:rPr>
                            <w:drawing>
                              <wp:inline distT="0" distB="0" distL="0" distR="0">
                                <wp:extent cx="2743200" cy="826770"/>
                                <wp:effectExtent l="19050" t="0" r="0" b="0"/>
                                <wp:docPr id="1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743200" cy="8267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15pt;margin-top:-9.7pt;width:231.95pt;height:72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" stroked="f">
              <v:textbox style="mso-fit-shape-to-text:t">
                <w:txbxContent>
                  <w:p w:rsidR="00251DBE" w:rsidRPr="007A1BBD" w:rsidRDefault="002F3632" w:rsidP="00251DBE">
                    <w:pPr>
                      <w:rPr>
                        <w:rFonts w:ascii="Calibri" w:hAnsi="Calibri" w:cs="Arial"/>
                        <w:b/>
                        <w:color w:val="76923C"/>
                        <w:sz w:val="17"/>
                        <w:szCs w:val="17"/>
                      </w:rPr>
                    </w:pPr>
                    <w:r>
                      <w:rPr>
                        <w:rFonts w:ascii="Calibri" w:hAnsi="Calibri" w:cs="Arial"/>
                        <w:b/>
                        <w:noProof/>
                        <w:color w:val="76923C"/>
                        <w:sz w:val="17"/>
                        <w:szCs w:val="17"/>
                      </w:rPr>
                      <w:drawing>
                        <wp:inline distT="0" distB="0" distL="0" distR="0">
                          <wp:extent cx="2743200" cy="826770"/>
                          <wp:effectExtent l="19050" t="0" r="0" b="0"/>
                          <wp:docPr id="1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743200" cy="8267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55292D">
      <w:t xml:space="preserve">              </w:t>
    </w:r>
  </w:p>
  <w:p w:rsidR="007A1BBD" w:rsidRDefault="007A1BBD">
    <w:pPr>
      <w:pStyle w:val="Encabezado"/>
    </w:pPr>
  </w:p>
  <w:p w:rsidR="003A4BE4" w:rsidRPr="003A4BE4" w:rsidRDefault="003A4BE4" w:rsidP="00086E45">
    <w:pPr>
      <w:pStyle w:val="Encabezado"/>
      <w:tabs>
        <w:tab w:val="clear" w:pos="4252"/>
        <w:tab w:val="clear" w:pos="8504"/>
        <w:tab w:val="left" w:pos="2610"/>
      </w:tabs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            </w:t>
    </w:r>
    <w:r w:rsidR="00F245D6">
      <w:rPr>
        <w:rFonts w:ascii="Calibri" w:hAnsi="Calibri"/>
        <w:b/>
        <w:sz w:val="32"/>
        <w:szCs w:val="32"/>
      </w:rPr>
      <w:t xml:space="preserve">  </w:t>
    </w:r>
    <w:r w:rsidR="004E4E92">
      <w:rPr>
        <w:rFonts w:ascii="Calibri" w:hAnsi="Calibri"/>
        <w:b/>
        <w:sz w:val="32"/>
        <w:szCs w:val="32"/>
      </w:rPr>
      <w:t xml:space="preserve">             </w:t>
    </w:r>
    <w:r w:rsidR="00086E45">
      <w:rPr>
        <w:rFonts w:ascii="Calibri" w:hAnsi="Calibri"/>
        <w:b/>
        <w:sz w:val="32"/>
        <w:szCs w:val="32"/>
      </w:rPr>
      <w:tab/>
    </w:r>
    <w:r w:rsidR="004E4E92">
      <w:rPr>
        <w:rFonts w:ascii="Calibri" w:hAnsi="Calibri"/>
        <w:b/>
        <w:sz w:val="32"/>
        <w:szCs w:val="32"/>
      </w:rPr>
      <w:t xml:space="preserve">                </w:t>
    </w:r>
  </w:p>
  <w:p w:rsidR="003A4BE4" w:rsidRDefault="00C63D24" w:rsidP="0010641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-3642995</wp:posOffset>
              </wp:positionH>
              <wp:positionV relativeFrom="page">
                <wp:posOffset>5321935</wp:posOffset>
              </wp:positionV>
              <wp:extent cx="8228330" cy="685800"/>
              <wp:effectExtent l="23495" t="26670" r="33655" b="50800"/>
              <wp:wrapSquare wrapText="bothSides"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5400000">
                        <a:off x="0" y="0"/>
                        <a:ext cx="8228330" cy="685800"/>
                      </a:xfrm>
                      <a:prstGeom prst="rect">
                        <a:avLst/>
                      </a:prstGeom>
                      <a:solidFill>
                        <a:srgbClr val="00B050">
                          <a:alpha val="80000"/>
                        </a:srgbClr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4E612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5E196F" w:rsidRPr="00217250" w:rsidRDefault="005E196F" w:rsidP="005E196F">
                          <w:pPr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sz w:val="60"/>
                              <w:szCs w:val="60"/>
                            </w:rPr>
                          </w:pPr>
                          <w:r w:rsidRPr="00217250">
                            <w:rPr>
                              <w:rFonts w:ascii="Calibri" w:hAnsi="Calibri"/>
                              <w:b/>
                              <w:bCs/>
                              <w:color w:val="FFFFFF"/>
                              <w:sz w:val="60"/>
                              <w:szCs w:val="60"/>
                            </w:rPr>
                            <w:t xml:space="preserve">     Comunicado      de       Prensa</w:t>
                          </w:r>
                        </w:p>
                      </w:txbxContent>
                    </wps:txbx>
                    <wps:bodyPr rot="0" vert="vert270" wrap="square" lIns="91440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margin-left:-286.85pt;margin-top:419.05pt;width:647.9pt;height:54pt;rotation:-90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" fillcolor="#00b050" strokecolor="#f2f2f2" strokeweight="3pt">
              <v:fill opacity="52428f"/>
              <v:shadow on="t" color="#4e6128" opacity=".5" offset="1pt"/>
              <v:textbox style="layout-flow:vertical;mso-layout-flow-alt:bottom-to-top" inset="1in,7.2pt,,7.2pt">
                <w:txbxContent>
                  <w:p w:rsidR="005E196F" w:rsidRPr="00217250" w:rsidRDefault="005E196F" w:rsidP="005E196F">
                    <w:pPr>
                      <w:rPr>
                        <w:rFonts w:ascii="Calibri" w:hAnsi="Calibri"/>
                        <w:b/>
                        <w:bCs/>
                        <w:color w:val="FFFFFF"/>
                        <w:sz w:val="60"/>
                        <w:szCs w:val="60"/>
                      </w:rPr>
                    </w:pPr>
                    <w:r w:rsidRPr="00217250">
                      <w:rPr>
                        <w:rFonts w:ascii="Calibri" w:hAnsi="Calibri"/>
                        <w:b/>
                        <w:bCs/>
                        <w:color w:val="FFFFFF"/>
                        <w:sz w:val="60"/>
                        <w:szCs w:val="60"/>
                      </w:rPr>
                      <w:t xml:space="preserve">     Comunicado      de       Prensa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4409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3BB25A8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50727468"/>
    <w:multiLevelType w:val="hybridMultilevel"/>
    <w:tmpl w:val="B282CD94"/>
    <w:lvl w:ilvl="0" w:tplc="CEFACA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3A9A8FBA"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eastAsia="Times New Roman" w:hAnsi="Times New Roman" w:cs="Times New Roman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507D1C0F"/>
    <w:multiLevelType w:val="hybridMultilevel"/>
    <w:tmpl w:val="E3EED274"/>
    <w:lvl w:ilvl="0" w:tplc="1318D1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E5B1D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D58198A"/>
    <w:multiLevelType w:val="hybridMultilevel"/>
    <w:tmpl w:val="24DC845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C0D8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8056D7"/>
    <w:multiLevelType w:val="hybridMultilevel"/>
    <w:tmpl w:val="930A8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F4"/>
    <w:rsid w:val="000163FC"/>
    <w:rsid w:val="00022F04"/>
    <w:rsid w:val="000373B8"/>
    <w:rsid w:val="000408DA"/>
    <w:rsid w:val="00042B91"/>
    <w:rsid w:val="00044536"/>
    <w:rsid w:val="00056457"/>
    <w:rsid w:val="000607F1"/>
    <w:rsid w:val="00067B7A"/>
    <w:rsid w:val="00067BAB"/>
    <w:rsid w:val="00067C45"/>
    <w:rsid w:val="000749A2"/>
    <w:rsid w:val="00075CE3"/>
    <w:rsid w:val="00085D2D"/>
    <w:rsid w:val="00086E45"/>
    <w:rsid w:val="000876FA"/>
    <w:rsid w:val="000902E2"/>
    <w:rsid w:val="000905F7"/>
    <w:rsid w:val="00095F45"/>
    <w:rsid w:val="00097FD0"/>
    <w:rsid w:val="000B644F"/>
    <w:rsid w:val="000B780F"/>
    <w:rsid w:val="000C3E61"/>
    <w:rsid w:val="000D020D"/>
    <w:rsid w:val="000D3420"/>
    <w:rsid w:val="000D7F71"/>
    <w:rsid w:val="000E47D8"/>
    <w:rsid w:val="000F34F3"/>
    <w:rsid w:val="001053A1"/>
    <w:rsid w:val="0010641F"/>
    <w:rsid w:val="00110A2C"/>
    <w:rsid w:val="001201E1"/>
    <w:rsid w:val="001244E2"/>
    <w:rsid w:val="001246C6"/>
    <w:rsid w:val="00127969"/>
    <w:rsid w:val="001334B3"/>
    <w:rsid w:val="00144B87"/>
    <w:rsid w:val="00144FE0"/>
    <w:rsid w:val="00153FD5"/>
    <w:rsid w:val="00185F06"/>
    <w:rsid w:val="001950DB"/>
    <w:rsid w:val="001962AA"/>
    <w:rsid w:val="001966D1"/>
    <w:rsid w:val="001A5475"/>
    <w:rsid w:val="001B74AE"/>
    <w:rsid w:val="001C0873"/>
    <w:rsid w:val="001C1416"/>
    <w:rsid w:val="001D406B"/>
    <w:rsid w:val="001D5C1C"/>
    <w:rsid w:val="001D76D0"/>
    <w:rsid w:val="001E7367"/>
    <w:rsid w:val="001E7A9A"/>
    <w:rsid w:val="00207721"/>
    <w:rsid w:val="00210AF1"/>
    <w:rsid w:val="00216F23"/>
    <w:rsid w:val="002201E0"/>
    <w:rsid w:val="00221BCC"/>
    <w:rsid w:val="00225D0C"/>
    <w:rsid w:val="00234D83"/>
    <w:rsid w:val="00240618"/>
    <w:rsid w:val="00243495"/>
    <w:rsid w:val="00251DBE"/>
    <w:rsid w:val="002534AB"/>
    <w:rsid w:val="00262BC4"/>
    <w:rsid w:val="002706A5"/>
    <w:rsid w:val="00271AF8"/>
    <w:rsid w:val="0027539D"/>
    <w:rsid w:val="002762AE"/>
    <w:rsid w:val="00281263"/>
    <w:rsid w:val="0028256C"/>
    <w:rsid w:val="0029112F"/>
    <w:rsid w:val="00293104"/>
    <w:rsid w:val="00293867"/>
    <w:rsid w:val="00293F47"/>
    <w:rsid w:val="002A0AEE"/>
    <w:rsid w:val="002B0FE2"/>
    <w:rsid w:val="002B772C"/>
    <w:rsid w:val="002C7112"/>
    <w:rsid w:val="002E789D"/>
    <w:rsid w:val="002F3632"/>
    <w:rsid w:val="002F4BAC"/>
    <w:rsid w:val="002F4BEA"/>
    <w:rsid w:val="00312583"/>
    <w:rsid w:val="00314CA5"/>
    <w:rsid w:val="00315547"/>
    <w:rsid w:val="0031764E"/>
    <w:rsid w:val="003256A9"/>
    <w:rsid w:val="003271B6"/>
    <w:rsid w:val="00330B34"/>
    <w:rsid w:val="003368F6"/>
    <w:rsid w:val="00347E41"/>
    <w:rsid w:val="00361A4F"/>
    <w:rsid w:val="00376212"/>
    <w:rsid w:val="003767D1"/>
    <w:rsid w:val="003A4BE4"/>
    <w:rsid w:val="003C15F5"/>
    <w:rsid w:val="003C6185"/>
    <w:rsid w:val="003D027E"/>
    <w:rsid w:val="003D1043"/>
    <w:rsid w:val="003E0DE1"/>
    <w:rsid w:val="003F1AD7"/>
    <w:rsid w:val="003F3E2A"/>
    <w:rsid w:val="003F79DF"/>
    <w:rsid w:val="00410D02"/>
    <w:rsid w:val="004147A5"/>
    <w:rsid w:val="00415D1E"/>
    <w:rsid w:val="00420919"/>
    <w:rsid w:val="00430062"/>
    <w:rsid w:val="004329BC"/>
    <w:rsid w:val="004473E8"/>
    <w:rsid w:val="00452592"/>
    <w:rsid w:val="004559E7"/>
    <w:rsid w:val="00463056"/>
    <w:rsid w:val="004647D8"/>
    <w:rsid w:val="0047607B"/>
    <w:rsid w:val="00492B25"/>
    <w:rsid w:val="004970BD"/>
    <w:rsid w:val="004A6675"/>
    <w:rsid w:val="004A706B"/>
    <w:rsid w:val="004A76EC"/>
    <w:rsid w:val="004A7707"/>
    <w:rsid w:val="004B0895"/>
    <w:rsid w:val="004C28EF"/>
    <w:rsid w:val="004E136E"/>
    <w:rsid w:val="004E2121"/>
    <w:rsid w:val="004E497F"/>
    <w:rsid w:val="004E4E92"/>
    <w:rsid w:val="004E6871"/>
    <w:rsid w:val="004F02B4"/>
    <w:rsid w:val="004F1118"/>
    <w:rsid w:val="00505DF9"/>
    <w:rsid w:val="00527203"/>
    <w:rsid w:val="00543729"/>
    <w:rsid w:val="00551066"/>
    <w:rsid w:val="0055292D"/>
    <w:rsid w:val="0055354B"/>
    <w:rsid w:val="00554330"/>
    <w:rsid w:val="005614F0"/>
    <w:rsid w:val="005627F4"/>
    <w:rsid w:val="00567FA6"/>
    <w:rsid w:val="00571C81"/>
    <w:rsid w:val="0057260C"/>
    <w:rsid w:val="00586C36"/>
    <w:rsid w:val="00591505"/>
    <w:rsid w:val="005968F3"/>
    <w:rsid w:val="005A00E1"/>
    <w:rsid w:val="005A3E3B"/>
    <w:rsid w:val="005A7C02"/>
    <w:rsid w:val="005C5E71"/>
    <w:rsid w:val="005D3D5A"/>
    <w:rsid w:val="005D3ED9"/>
    <w:rsid w:val="005D77B5"/>
    <w:rsid w:val="005E196F"/>
    <w:rsid w:val="005E6715"/>
    <w:rsid w:val="005E7DDE"/>
    <w:rsid w:val="005F587E"/>
    <w:rsid w:val="00600671"/>
    <w:rsid w:val="00600AB0"/>
    <w:rsid w:val="0060521C"/>
    <w:rsid w:val="006054C4"/>
    <w:rsid w:val="00606072"/>
    <w:rsid w:val="00631548"/>
    <w:rsid w:val="006333EC"/>
    <w:rsid w:val="00640200"/>
    <w:rsid w:val="00644AD7"/>
    <w:rsid w:val="006530E7"/>
    <w:rsid w:val="006670BB"/>
    <w:rsid w:val="00691E5D"/>
    <w:rsid w:val="006962A7"/>
    <w:rsid w:val="006A23AB"/>
    <w:rsid w:val="006A7908"/>
    <w:rsid w:val="006B2220"/>
    <w:rsid w:val="006B28AA"/>
    <w:rsid w:val="006B529B"/>
    <w:rsid w:val="006C1550"/>
    <w:rsid w:val="006D48B4"/>
    <w:rsid w:val="006E35D8"/>
    <w:rsid w:val="006E46B5"/>
    <w:rsid w:val="006E6018"/>
    <w:rsid w:val="006E6E2D"/>
    <w:rsid w:val="006F15BF"/>
    <w:rsid w:val="006F6270"/>
    <w:rsid w:val="007015BA"/>
    <w:rsid w:val="00701748"/>
    <w:rsid w:val="00702509"/>
    <w:rsid w:val="0071716D"/>
    <w:rsid w:val="007175FE"/>
    <w:rsid w:val="00721AF1"/>
    <w:rsid w:val="00726115"/>
    <w:rsid w:val="00726CE7"/>
    <w:rsid w:val="00735C08"/>
    <w:rsid w:val="00740EA7"/>
    <w:rsid w:val="00742130"/>
    <w:rsid w:val="0074510E"/>
    <w:rsid w:val="00745DF0"/>
    <w:rsid w:val="00751CAE"/>
    <w:rsid w:val="00756403"/>
    <w:rsid w:val="007711B7"/>
    <w:rsid w:val="0077400B"/>
    <w:rsid w:val="007751AA"/>
    <w:rsid w:val="00775B0A"/>
    <w:rsid w:val="00776CB0"/>
    <w:rsid w:val="00785379"/>
    <w:rsid w:val="007A1BBD"/>
    <w:rsid w:val="007B2DC5"/>
    <w:rsid w:val="007B3B32"/>
    <w:rsid w:val="007C3547"/>
    <w:rsid w:val="007D25F0"/>
    <w:rsid w:val="007E141A"/>
    <w:rsid w:val="007E2886"/>
    <w:rsid w:val="007F0208"/>
    <w:rsid w:val="007F05FD"/>
    <w:rsid w:val="007F10C4"/>
    <w:rsid w:val="0080357B"/>
    <w:rsid w:val="00803A74"/>
    <w:rsid w:val="00813806"/>
    <w:rsid w:val="0081618F"/>
    <w:rsid w:val="0081641D"/>
    <w:rsid w:val="00817374"/>
    <w:rsid w:val="00820CF2"/>
    <w:rsid w:val="00821A13"/>
    <w:rsid w:val="00823464"/>
    <w:rsid w:val="008433EF"/>
    <w:rsid w:val="008615C7"/>
    <w:rsid w:val="008623DC"/>
    <w:rsid w:val="008742B1"/>
    <w:rsid w:val="00876F64"/>
    <w:rsid w:val="00880D25"/>
    <w:rsid w:val="00882FC6"/>
    <w:rsid w:val="00886C48"/>
    <w:rsid w:val="008A0704"/>
    <w:rsid w:val="008A27AA"/>
    <w:rsid w:val="008B2EBA"/>
    <w:rsid w:val="008B3406"/>
    <w:rsid w:val="008C00D0"/>
    <w:rsid w:val="008C542C"/>
    <w:rsid w:val="008C6ACB"/>
    <w:rsid w:val="008D6080"/>
    <w:rsid w:val="00903F0A"/>
    <w:rsid w:val="009052E3"/>
    <w:rsid w:val="00914B5A"/>
    <w:rsid w:val="00923D8A"/>
    <w:rsid w:val="00930936"/>
    <w:rsid w:val="0093600C"/>
    <w:rsid w:val="0093675E"/>
    <w:rsid w:val="0093788D"/>
    <w:rsid w:val="00937B88"/>
    <w:rsid w:val="00947C92"/>
    <w:rsid w:val="0095355D"/>
    <w:rsid w:val="00953CAC"/>
    <w:rsid w:val="00966182"/>
    <w:rsid w:val="0096666B"/>
    <w:rsid w:val="009676E3"/>
    <w:rsid w:val="009764D6"/>
    <w:rsid w:val="009B14BD"/>
    <w:rsid w:val="009B4ED2"/>
    <w:rsid w:val="009C54A5"/>
    <w:rsid w:val="009D04D9"/>
    <w:rsid w:val="009D450A"/>
    <w:rsid w:val="009D4FD2"/>
    <w:rsid w:val="009E5189"/>
    <w:rsid w:val="009E55B4"/>
    <w:rsid w:val="009F2A61"/>
    <w:rsid w:val="009F37AB"/>
    <w:rsid w:val="009F3E13"/>
    <w:rsid w:val="009F7CE9"/>
    <w:rsid w:val="00A07327"/>
    <w:rsid w:val="00A1039C"/>
    <w:rsid w:val="00A15CC7"/>
    <w:rsid w:val="00A463AB"/>
    <w:rsid w:val="00A471EB"/>
    <w:rsid w:val="00A56658"/>
    <w:rsid w:val="00A62C83"/>
    <w:rsid w:val="00A763F5"/>
    <w:rsid w:val="00AA77BB"/>
    <w:rsid w:val="00AB05D2"/>
    <w:rsid w:val="00AB38B2"/>
    <w:rsid w:val="00AF77FA"/>
    <w:rsid w:val="00B06DA5"/>
    <w:rsid w:val="00B079BF"/>
    <w:rsid w:val="00B07E82"/>
    <w:rsid w:val="00B1621C"/>
    <w:rsid w:val="00B36C71"/>
    <w:rsid w:val="00B37319"/>
    <w:rsid w:val="00B40174"/>
    <w:rsid w:val="00B420CD"/>
    <w:rsid w:val="00B423AC"/>
    <w:rsid w:val="00B46270"/>
    <w:rsid w:val="00B526C9"/>
    <w:rsid w:val="00B66867"/>
    <w:rsid w:val="00B674BA"/>
    <w:rsid w:val="00B82B58"/>
    <w:rsid w:val="00B85C06"/>
    <w:rsid w:val="00B86898"/>
    <w:rsid w:val="00B90AB2"/>
    <w:rsid w:val="00B93B41"/>
    <w:rsid w:val="00B96422"/>
    <w:rsid w:val="00BA6287"/>
    <w:rsid w:val="00BA6A39"/>
    <w:rsid w:val="00BB55AA"/>
    <w:rsid w:val="00BB55C3"/>
    <w:rsid w:val="00BB5EDB"/>
    <w:rsid w:val="00BD09B6"/>
    <w:rsid w:val="00BE1DC7"/>
    <w:rsid w:val="00BE337B"/>
    <w:rsid w:val="00BF2509"/>
    <w:rsid w:val="00BF3CFF"/>
    <w:rsid w:val="00BF4AAE"/>
    <w:rsid w:val="00C0472A"/>
    <w:rsid w:val="00C1681F"/>
    <w:rsid w:val="00C2293B"/>
    <w:rsid w:val="00C31FD3"/>
    <w:rsid w:val="00C36309"/>
    <w:rsid w:val="00C4260F"/>
    <w:rsid w:val="00C475A2"/>
    <w:rsid w:val="00C5054A"/>
    <w:rsid w:val="00C50720"/>
    <w:rsid w:val="00C5165A"/>
    <w:rsid w:val="00C51B3E"/>
    <w:rsid w:val="00C63D24"/>
    <w:rsid w:val="00C661DF"/>
    <w:rsid w:val="00C77BBA"/>
    <w:rsid w:val="00C8152B"/>
    <w:rsid w:val="00C83950"/>
    <w:rsid w:val="00CA510C"/>
    <w:rsid w:val="00CB2F71"/>
    <w:rsid w:val="00CB4D46"/>
    <w:rsid w:val="00CC3F7E"/>
    <w:rsid w:val="00CC4F15"/>
    <w:rsid w:val="00CC5FFB"/>
    <w:rsid w:val="00CD0396"/>
    <w:rsid w:val="00CF760E"/>
    <w:rsid w:val="00D07D34"/>
    <w:rsid w:val="00D17E6F"/>
    <w:rsid w:val="00D21F86"/>
    <w:rsid w:val="00D26ECC"/>
    <w:rsid w:val="00D27542"/>
    <w:rsid w:val="00D31717"/>
    <w:rsid w:val="00D31ECA"/>
    <w:rsid w:val="00D32DDE"/>
    <w:rsid w:val="00D3345F"/>
    <w:rsid w:val="00D6054F"/>
    <w:rsid w:val="00D656BC"/>
    <w:rsid w:val="00D67AED"/>
    <w:rsid w:val="00D82014"/>
    <w:rsid w:val="00D90203"/>
    <w:rsid w:val="00DA474C"/>
    <w:rsid w:val="00DA689E"/>
    <w:rsid w:val="00DC0A9C"/>
    <w:rsid w:val="00DC24DD"/>
    <w:rsid w:val="00DC7953"/>
    <w:rsid w:val="00DD3933"/>
    <w:rsid w:val="00DD5D77"/>
    <w:rsid w:val="00DE343C"/>
    <w:rsid w:val="00DE3F8F"/>
    <w:rsid w:val="00DE4565"/>
    <w:rsid w:val="00E000E7"/>
    <w:rsid w:val="00E038C1"/>
    <w:rsid w:val="00E34DA0"/>
    <w:rsid w:val="00E4334C"/>
    <w:rsid w:val="00E4573A"/>
    <w:rsid w:val="00E50C72"/>
    <w:rsid w:val="00E52775"/>
    <w:rsid w:val="00E567AC"/>
    <w:rsid w:val="00E61981"/>
    <w:rsid w:val="00E6377E"/>
    <w:rsid w:val="00E64311"/>
    <w:rsid w:val="00E72594"/>
    <w:rsid w:val="00E76140"/>
    <w:rsid w:val="00E873F4"/>
    <w:rsid w:val="00E9305A"/>
    <w:rsid w:val="00E9745E"/>
    <w:rsid w:val="00EB0B52"/>
    <w:rsid w:val="00EC446A"/>
    <w:rsid w:val="00EC4CC1"/>
    <w:rsid w:val="00EE1C5D"/>
    <w:rsid w:val="00EE4768"/>
    <w:rsid w:val="00EF1F91"/>
    <w:rsid w:val="00F1036C"/>
    <w:rsid w:val="00F12E40"/>
    <w:rsid w:val="00F16A11"/>
    <w:rsid w:val="00F2166A"/>
    <w:rsid w:val="00F23E0A"/>
    <w:rsid w:val="00F245D6"/>
    <w:rsid w:val="00F37ECE"/>
    <w:rsid w:val="00F43306"/>
    <w:rsid w:val="00F7158C"/>
    <w:rsid w:val="00F80DE8"/>
    <w:rsid w:val="00F832D4"/>
    <w:rsid w:val="00F833DE"/>
    <w:rsid w:val="00F8612F"/>
    <w:rsid w:val="00F9198A"/>
    <w:rsid w:val="00F97FCB"/>
    <w:rsid w:val="00FA0D5C"/>
    <w:rsid w:val="00FA18CE"/>
    <w:rsid w:val="00FC2B97"/>
    <w:rsid w:val="00FC4BC1"/>
    <w:rsid w:val="00FD2030"/>
    <w:rsid w:val="00FD3701"/>
    <w:rsid w:val="00FE023C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F06"/>
  </w:style>
  <w:style w:type="paragraph" w:styleId="Ttulo1">
    <w:name w:val="heading 1"/>
    <w:basedOn w:val="Normal"/>
    <w:next w:val="Normal"/>
    <w:qFormat/>
    <w:rsid w:val="00185F0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85F06"/>
    <w:pPr>
      <w:keepNext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185F0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185F06"/>
    <w:pPr>
      <w:keepNext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85F06"/>
    <w:pPr>
      <w:jc w:val="center"/>
    </w:pPr>
    <w:rPr>
      <w:sz w:val="36"/>
    </w:rPr>
  </w:style>
  <w:style w:type="paragraph" w:styleId="Encabezado">
    <w:name w:val="header"/>
    <w:basedOn w:val="Normal"/>
    <w:link w:val="EncabezadoCar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rsid w:val="00185F06"/>
    <w:pPr>
      <w:jc w:val="both"/>
    </w:pPr>
    <w:rPr>
      <w:sz w:val="32"/>
    </w:rPr>
  </w:style>
  <w:style w:type="paragraph" w:styleId="Textoindependiente3">
    <w:name w:val="Body Text 3"/>
    <w:basedOn w:val="Normal"/>
    <w:rsid w:val="00185F0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i/>
      <w:sz w:val="28"/>
    </w:rPr>
  </w:style>
  <w:style w:type="paragraph" w:styleId="Sangradetextonormal">
    <w:name w:val="Body Text Indent"/>
    <w:basedOn w:val="Normal"/>
    <w:rsid w:val="00185F06"/>
    <w:pPr>
      <w:ind w:firstLine="567"/>
      <w:jc w:val="both"/>
    </w:pPr>
    <w:rPr>
      <w:b/>
      <w:i/>
      <w:sz w:val="32"/>
    </w:rPr>
  </w:style>
  <w:style w:type="paragraph" w:styleId="Textodeglobo">
    <w:name w:val="Balloon Text"/>
    <w:basedOn w:val="Normal"/>
    <w:semiHidden/>
    <w:rsid w:val="00185F0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customStyle="1" w:styleId="textonormal">
    <w:name w:val="textonormal"/>
    <w:basedOn w:val="Normal"/>
    <w:rsid w:val="00185F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C5072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50720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C50720"/>
    <w:pPr>
      <w:ind w:left="708"/>
    </w:pPr>
  </w:style>
  <w:style w:type="character" w:customStyle="1" w:styleId="EncabezadoCar">
    <w:name w:val="Encabezado Car"/>
    <w:link w:val="Encabezado"/>
    <w:rsid w:val="00A1039C"/>
    <w:rPr>
      <w:lang w:val="es-ES_tradnl"/>
    </w:rPr>
  </w:style>
  <w:style w:type="paragraph" w:styleId="NormalWeb">
    <w:name w:val="Normal (Web)"/>
    <w:basedOn w:val="Normal"/>
    <w:rsid w:val="00F2166A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F2166A"/>
    <w:rPr>
      <w:b/>
      <w:bCs/>
    </w:rPr>
  </w:style>
  <w:style w:type="character" w:styleId="Hipervnculo">
    <w:name w:val="Hyperlink"/>
    <w:rsid w:val="00D90203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5E196F"/>
    <w:pPr>
      <w:autoSpaceDE w:val="0"/>
      <w:autoSpaceDN w:val="0"/>
      <w:adjustRightInd w:val="0"/>
      <w:spacing w:line="201" w:lineRule="atLeast"/>
    </w:pPr>
    <w:rPr>
      <w:rFonts w:ascii="Myriad Pro Light" w:hAnsi="Myriad Pro Light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7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751AA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5F06"/>
  </w:style>
  <w:style w:type="paragraph" w:styleId="Ttulo1">
    <w:name w:val="heading 1"/>
    <w:basedOn w:val="Normal"/>
    <w:next w:val="Normal"/>
    <w:qFormat/>
    <w:rsid w:val="00185F0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185F06"/>
    <w:pPr>
      <w:keepNext/>
      <w:outlineLvl w:val="1"/>
    </w:pPr>
    <w:rPr>
      <w:b/>
      <w:sz w:val="40"/>
    </w:rPr>
  </w:style>
  <w:style w:type="paragraph" w:styleId="Ttulo3">
    <w:name w:val="heading 3"/>
    <w:basedOn w:val="Normal"/>
    <w:next w:val="Normal"/>
    <w:qFormat/>
    <w:rsid w:val="00185F0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185F06"/>
    <w:pPr>
      <w:keepNext/>
      <w:jc w:val="center"/>
      <w:outlineLvl w:val="3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85F06"/>
    <w:pPr>
      <w:jc w:val="center"/>
    </w:pPr>
    <w:rPr>
      <w:sz w:val="36"/>
    </w:rPr>
  </w:style>
  <w:style w:type="paragraph" w:styleId="Encabezado">
    <w:name w:val="header"/>
    <w:basedOn w:val="Normal"/>
    <w:link w:val="EncabezadoCar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styleId="Textoindependiente2">
    <w:name w:val="Body Text 2"/>
    <w:basedOn w:val="Normal"/>
    <w:rsid w:val="00185F06"/>
    <w:pPr>
      <w:jc w:val="both"/>
    </w:pPr>
    <w:rPr>
      <w:sz w:val="32"/>
    </w:rPr>
  </w:style>
  <w:style w:type="paragraph" w:styleId="Textoindependiente3">
    <w:name w:val="Body Text 3"/>
    <w:basedOn w:val="Normal"/>
    <w:rsid w:val="00185F06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</w:pPr>
    <w:rPr>
      <w:i/>
      <w:sz w:val="28"/>
    </w:rPr>
  </w:style>
  <w:style w:type="paragraph" w:styleId="Sangradetextonormal">
    <w:name w:val="Body Text Indent"/>
    <w:basedOn w:val="Normal"/>
    <w:rsid w:val="00185F06"/>
    <w:pPr>
      <w:ind w:firstLine="567"/>
      <w:jc w:val="both"/>
    </w:pPr>
    <w:rPr>
      <w:b/>
      <w:i/>
      <w:sz w:val="32"/>
    </w:rPr>
  </w:style>
  <w:style w:type="paragraph" w:styleId="Textodeglobo">
    <w:name w:val="Balloon Text"/>
    <w:basedOn w:val="Normal"/>
    <w:semiHidden/>
    <w:rsid w:val="00185F06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rsid w:val="00185F06"/>
    <w:pPr>
      <w:tabs>
        <w:tab w:val="center" w:pos="4252"/>
        <w:tab w:val="right" w:pos="8504"/>
      </w:tabs>
    </w:pPr>
    <w:rPr>
      <w:lang w:val="es-ES_tradnl"/>
    </w:rPr>
  </w:style>
  <w:style w:type="paragraph" w:customStyle="1" w:styleId="textonormal">
    <w:name w:val="textonormal"/>
    <w:basedOn w:val="Normal"/>
    <w:rsid w:val="00185F06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Sangra3detindependiente">
    <w:name w:val="Body Text Indent 3"/>
    <w:basedOn w:val="Normal"/>
    <w:link w:val="Sangra3detindependienteCar"/>
    <w:rsid w:val="00C5072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C50720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C50720"/>
    <w:pPr>
      <w:ind w:left="708"/>
    </w:pPr>
  </w:style>
  <w:style w:type="character" w:customStyle="1" w:styleId="EncabezadoCar">
    <w:name w:val="Encabezado Car"/>
    <w:link w:val="Encabezado"/>
    <w:rsid w:val="00A1039C"/>
    <w:rPr>
      <w:lang w:val="es-ES_tradnl"/>
    </w:rPr>
  </w:style>
  <w:style w:type="paragraph" w:styleId="NormalWeb">
    <w:name w:val="Normal (Web)"/>
    <w:basedOn w:val="Normal"/>
    <w:rsid w:val="00F2166A"/>
    <w:pPr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qFormat/>
    <w:rsid w:val="00F2166A"/>
    <w:rPr>
      <w:b/>
      <w:bCs/>
    </w:rPr>
  </w:style>
  <w:style w:type="character" w:styleId="Hipervnculo">
    <w:name w:val="Hyperlink"/>
    <w:rsid w:val="00D90203"/>
    <w:rPr>
      <w:color w:val="0000FF"/>
      <w:u w:val="single"/>
    </w:rPr>
  </w:style>
  <w:style w:type="paragraph" w:customStyle="1" w:styleId="Pa2">
    <w:name w:val="Pa2"/>
    <w:basedOn w:val="Normal"/>
    <w:next w:val="Normal"/>
    <w:uiPriority w:val="99"/>
    <w:rsid w:val="005E196F"/>
    <w:pPr>
      <w:autoSpaceDE w:val="0"/>
      <w:autoSpaceDN w:val="0"/>
      <w:adjustRightInd w:val="0"/>
      <w:spacing w:line="201" w:lineRule="atLeast"/>
    </w:pPr>
    <w:rPr>
      <w:rFonts w:ascii="Myriad Pro Light" w:hAnsi="Myriad Pro Light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7751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751A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617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7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5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33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5704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76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23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7950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8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4992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679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05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09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nsa@uniondeuniones.com" TargetMode="External"/><Relationship Id="rId1" Type="http://schemas.openxmlformats.org/officeDocument/2006/relationships/hyperlink" Target="http://uniondeunion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18F72-5BD1-4C46-AE6C-6F59DFF07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rueda de prensa</vt:lpstr>
    </vt:vector>
  </TitlesOfParts>
  <Company>casa</Company>
  <LinksUpToDate>false</LinksUpToDate>
  <CharactersWithSpaces>4499</CharactersWithSpaces>
  <SharedDoc>false</SharedDoc>
  <HLinks>
    <vt:vector size="12" baseType="variant">
      <vt:variant>
        <vt:i4>3014661</vt:i4>
      </vt:variant>
      <vt:variant>
        <vt:i4>3</vt:i4>
      </vt:variant>
      <vt:variant>
        <vt:i4>0</vt:i4>
      </vt:variant>
      <vt:variant>
        <vt:i4>5</vt:i4>
      </vt:variant>
      <vt:variant>
        <vt:lpwstr>mailto:prensa@uniondeuniones.com</vt:lpwstr>
      </vt:variant>
      <vt:variant>
        <vt:lpwstr/>
      </vt:variant>
      <vt:variant>
        <vt:i4>2818149</vt:i4>
      </vt:variant>
      <vt:variant>
        <vt:i4>0</vt:i4>
      </vt:variant>
      <vt:variant>
        <vt:i4>0</vt:i4>
      </vt:variant>
      <vt:variant>
        <vt:i4>5</vt:i4>
      </vt:variant>
      <vt:variant>
        <vt:lpwstr>http://uniondeuniones.org/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rueda de prensa</dc:title>
  <dc:creator>nacho</dc:creator>
  <cp:lastModifiedBy>celia</cp:lastModifiedBy>
  <cp:revision>2</cp:revision>
  <cp:lastPrinted>2015-04-20T09:02:00Z</cp:lastPrinted>
  <dcterms:created xsi:type="dcterms:W3CDTF">2015-04-20T14:49:00Z</dcterms:created>
  <dcterms:modified xsi:type="dcterms:W3CDTF">2015-04-20T14:49:00Z</dcterms:modified>
</cp:coreProperties>
</file>