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2F" w:rsidRDefault="00B1342F">
      <w:pPr>
        <w:rPr>
          <w:rFonts w:ascii="Arial" w:eastAsia="Times New Roman" w:hAnsi="Arial" w:cs="Arial"/>
          <w:b/>
          <w:bCs/>
          <w:i/>
          <w:iCs/>
          <w:caps/>
          <w:sz w:val="28"/>
          <w:szCs w:val="28"/>
          <w:lang w:eastAsia="es-ES"/>
        </w:rPr>
      </w:pPr>
    </w:p>
    <w:p w:rsidR="00907B56" w:rsidRDefault="00907B56" w:rsidP="00907B56">
      <w:pPr>
        <w:jc w:val="center"/>
        <w:rPr>
          <w:rFonts w:ascii="Arial" w:eastAsia="Times New Roman" w:hAnsi="Arial" w:cs="Arial"/>
          <w:b/>
          <w:bCs/>
          <w:i/>
          <w:iCs/>
          <w:caps/>
          <w:sz w:val="24"/>
          <w:szCs w:val="24"/>
          <w:lang w:eastAsia="es-ES"/>
        </w:rPr>
      </w:pPr>
    </w:p>
    <w:p w:rsidR="00907B56" w:rsidRDefault="00907B56" w:rsidP="00907B56">
      <w:pPr>
        <w:jc w:val="center"/>
        <w:rPr>
          <w:rFonts w:ascii="Arial" w:eastAsia="Times New Roman" w:hAnsi="Arial" w:cs="Arial"/>
          <w:b/>
          <w:bCs/>
          <w:i/>
          <w:iCs/>
          <w:caps/>
          <w:sz w:val="24"/>
          <w:szCs w:val="24"/>
          <w:lang w:eastAsia="es-ES"/>
        </w:rPr>
      </w:pPr>
      <w:r w:rsidRPr="00907B56">
        <w:rPr>
          <w:rFonts w:ascii="Arial" w:eastAsia="Times New Roman" w:hAnsi="Arial" w:cs="Arial"/>
          <w:b/>
          <w:bCs/>
          <w:i/>
          <w:iCs/>
          <w:caps/>
          <w:sz w:val="24"/>
          <w:szCs w:val="24"/>
          <w:lang w:eastAsia="es-ES"/>
        </w:rPr>
        <w:t xml:space="preserve">FEPEX  </w:t>
      </w:r>
      <w:r>
        <w:rPr>
          <w:rFonts w:ascii="Arial" w:eastAsia="Times New Roman" w:hAnsi="Arial" w:cs="Arial"/>
          <w:b/>
          <w:bCs/>
          <w:i/>
          <w:iCs/>
          <w:caps/>
          <w:sz w:val="24"/>
          <w:szCs w:val="24"/>
          <w:lang w:eastAsia="es-ES"/>
        </w:rPr>
        <w:t xml:space="preserve">se congratula por el </w:t>
      </w:r>
      <w:r w:rsidRPr="00907B56">
        <w:rPr>
          <w:rFonts w:ascii="Arial" w:eastAsia="Times New Roman" w:hAnsi="Arial" w:cs="Arial"/>
          <w:b/>
          <w:bCs/>
          <w:i/>
          <w:iCs/>
          <w:caps/>
          <w:sz w:val="24"/>
          <w:szCs w:val="24"/>
          <w:lang w:eastAsia="es-ES"/>
        </w:rPr>
        <w:t>nombramiento de Isabel García Tejerina como nueva Ministra de Agricultura, Alimentación y Medio Ambiente</w:t>
      </w:r>
    </w:p>
    <w:p w:rsidR="00907B56" w:rsidRPr="00907B56" w:rsidRDefault="00907B56" w:rsidP="00907B56">
      <w:pPr>
        <w:jc w:val="center"/>
        <w:rPr>
          <w:rFonts w:ascii="Arial" w:eastAsia="Times New Roman" w:hAnsi="Arial" w:cs="Arial"/>
          <w:b/>
          <w:bCs/>
          <w:i/>
          <w:iCs/>
          <w:caps/>
          <w:sz w:val="24"/>
          <w:szCs w:val="24"/>
          <w:lang w:eastAsia="es-ES"/>
        </w:rPr>
      </w:pPr>
    </w:p>
    <w:p w:rsidR="00907B56" w:rsidRPr="00907B56" w:rsidRDefault="00907B56" w:rsidP="00907B56">
      <w:pPr>
        <w:jc w:val="both"/>
        <w:rPr>
          <w:sz w:val="24"/>
          <w:szCs w:val="24"/>
        </w:rPr>
      </w:pPr>
      <w:r w:rsidRPr="00907B56">
        <w:rPr>
          <w:sz w:val="24"/>
          <w:szCs w:val="24"/>
        </w:rPr>
        <w:t xml:space="preserve">FEPEX se congratula por el nombramiento de Isabel García </w:t>
      </w:r>
      <w:proofErr w:type="spellStart"/>
      <w:r w:rsidRPr="00907B56">
        <w:rPr>
          <w:sz w:val="24"/>
          <w:szCs w:val="24"/>
        </w:rPr>
        <w:t>Tejerina</w:t>
      </w:r>
      <w:proofErr w:type="spellEnd"/>
      <w:r w:rsidRPr="00907B56">
        <w:rPr>
          <w:sz w:val="24"/>
          <w:szCs w:val="24"/>
        </w:rPr>
        <w:t xml:space="preserve"> como nueva Ministra de Agricultura, Alimentación y Medio Ambiente, con la que comparte los principales aspectos de la política agraria que afectan al sector de frutas y hortalizas, y por su profundo conocimiento de la realidad social y económica de esta actividad económica, lo que facilitará la aplicación de una política eficaz.</w:t>
      </w:r>
    </w:p>
    <w:p w:rsidR="00907B56" w:rsidRPr="00907B56" w:rsidRDefault="00907B56" w:rsidP="00907B56">
      <w:pPr>
        <w:jc w:val="both"/>
        <w:rPr>
          <w:sz w:val="24"/>
          <w:szCs w:val="24"/>
        </w:rPr>
      </w:pPr>
      <w:r w:rsidRPr="00907B56">
        <w:rPr>
          <w:sz w:val="24"/>
          <w:szCs w:val="24"/>
        </w:rPr>
        <w:t>Entre los retos pendientes para el sector de frutas y hortalizas destacan la aplicación en España de la reforma de la PAC, que afecta  a algunos aspectos fundamentales como son el reconocimiento de las organizaciones de productores, el contenido de los programas operativos y las medidas de gestión de crisis de mercado, que deben ser mejoradas. También destacan la política de innovación, la aplicación de la Ley de Medidas para la mejora de la cadena alimentaria,  la política fitosanitaria y medioambiental, la mejora de la competitividad, la apertura de nuevos mercados, etcétera.</w:t>
      </w:r>
    </w:p>
    <w:p w:rsidR="00907B56" w:rsidRPr="00907B56" w:rsidRDefault="00907B56" w:rsidP="00907B56">
      <w:pPr>
        <w:jc w:val="both"/>
        <w:rPr>
          <w:sz w:val="24"/>
          <w:szCs w:val="24"/>
        </w:rPr>
      </w:pPr>
      <w:r w:rsidRPr="00907B56">
        <w:rPr>
          <w:sz w:val="24"/>
          <w:szCs w:val="24"/>
        </w:rPr>
        <w:t>FEPEX reconoce a la nueva ministra de Agricultura como una gran experta y confía en que durante su mandato se resuelvan los grandes retos que tienen planteados los sectores de frutas y hortalizas y de flores y plantas ornamentales.</w:t>
      </w:r>
    </w:p>
    <w:p w:rsidR="00907B56" w:rsidRPr="00907B56" w:rsidRDefault="00907B56" w:rsidP="00907B56">
      <w:pPr>
        <w:jc w:val="both"/>
        <w:rPr>
          <w:sz w:val="24"/>
          <w:szCs w:val="24"/>
        </w:rPr>
      </w:pPr>
    </w:p>
    <w:p w:rsidR="00907B56" w:rsidRPr="00907B56" w:rsidRDefault="00907B56" w:rsidP="00907B56">
      <w:pPr>
        <w:jc w:val="right"/>
        <w:rPr>
          <w:sz w:val="24"/>
          <w:szCs w:val="24"/>
        </w:rPr>
      </w:pPr>
      <w:r w:rsidRPr="00907B56">
        <w:rPr>
          <w:sz w:val="24"/>
          <w:szCs w:val="24"/>
        </w:rPr>
        <w:t>Madrid, 28 de abril de 2014</w:t>
      </w:r>
    </w:p>
    <w:sectPr w:rsidR="00907B56" w:rsidRPr="00907B56" w:rsidSect="00BE723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591" w:rsidRDefault="00DF3591" w:rsidP="00B1342F">
      <w:pPr>
        <w:spacing w:after="0" w:line="240" w:lineRule="auto"/>
      </w:pPr>
      <w:r>
        <w:separator/>
      </w:r>
    </w:p>
  </w:endnote>
  <w:endnote w:type="continuationSeparator" w:id="0">
    <w:p w:rsidR="00DF3591" w:rsidRDefault="00DF3591" w:rsidP="00B13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42F" w:rsidRPr="0046685C" w:rsidRDefault="00B1342F" w:rsidP="00B1342F">
    <w:pPr>
      <w:pStyle w:val="Piedepgina"/>
      <w:jc w:val="center"/>
      <w:rPr>
        <w:b/>
        <w:color w:val="808080"/>
      </w:rPr>
    </w:pPr>
    <w:r w:rsidRPr="0046685C">
      <w:rPr>
        <w:b/>
        <w:color w:val="808080"/>
      </w:rPr>
      <w:t xml:space="preserve">C/ Miguel Ángel 13. 28010 MADRID – 91.319.10.50 </w:t>
    </w:r>
    <w:hyperlink r:id="rId1" w:history="1">
      <w:r w:rsidRPr="0046685C">
        <w:rPr>
          <w:rStyle w:val="Hipervnculo"/>
          <w:b/>
        </w:rPr>
        <w:t>http://www.fepex.es</w:t>
      </w:r>
    </w:hyperlink>
  </w:p>
  <w:p w:rsidR="00B1342F" w:rsidRPr="0046685C" w:rsidRDefault="00B1342F" w:rsidP="00B1342F">
    <w:pPr>
      <w:pStyle w:val="Piedepgina"/>
      <w:jc w:val="center"/>
    </w:pPr>
    <w:r w:rsidRPr="0046685C">
      <w:rPr>
        <w:b/>
        <w:color w:val="808080"/>
      </w:rPr>
      <w:t xml:space="preserve">Prensa: Begoña Jiménez. 91.319.12.01 – </w:t>
    </w:r>
    <w:bookmarkStart w:id="0" w:name="_Hlt65990715"/>
    <w:r w:rsidR="008A2441" w:rsidRPr="0046685C">
      <w:rPr>
        <w:b/>
        <w:color w:val="808080"/>
      </w:rPr>
      <w:fldChar w:fldCharType="begin"/>
    </w:r>
    <w:r w:rsidRPr="0046685C">
      <w:rPr>
        <w:b/>
        <w:color w:val="808080"/>
      </w:rPr>
      <w:instrText xml:space="preserve"> HYPERLINK mailto:bjimenez@fepex.es </w:instrText>
    </w:r>
    <w:r w:rsidR="008A2441" w:rsidRPr="0046685C">
      <w:rPr>
        <w:b/>
        <w:color w:val="808080"/>
      </w:rPr>
      <w:fldChar w:fldCharType="separate"/>
    </w:r>
    <w:r w:rsidRPr="0046685C">
      <w:rPr>
        <w:rStyle w:val="Hipervnculo"/>
      </w:rPr>
      <w:t>bjimenez</w:t>
    </w:r>
    <w:bookmarkEnd w:id="0"/>
    <w:r w:rsidRPr="0046685C">
      <w:rPr>
        <w:rStyle w:val="Hipervnculo"/>
      </w:rPr>
      <w:t>@fepex.es</w:t>
    </w:r>
    <w:r w:rsidR="008A2441" w:rsidRPr="0046685C">
      <w:rPr>
        <w:b/>
        <w:color w:val="808080"/>
      </w:rPr>
      <w:fldChar w:fldCharType="end"/>
    </w:r>
  </w:p>
  <w:p w:rsidR="00B1342F" w:rsidRDefault="00B1342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591" w:rsidRDefault="00DF3591" w:rsidP="00B1342F">
      <w:pPr>
        <w:spacing w:after="0" w:line="240" w:lineRule="auto"/>
      </w:pPr>
      <w:r>
        <w:separator/>
      </w:r>
    </w:p>
  </w:footnote>
  <w:footnote w:type="continuationSeparator" w:id="0">
    <w:p w:rsidR="00DF3591" w:rsidRDefault="00DF3591" w:rsidP="00B13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42F" w:rsidRDefault="00B1342F">
    <w:pPr>
      <w:pStyle w:val="Encabezado"/>
    </w:pPr>
    <w:r w:rsidRPr="00B1342F">
      <w:rPr>
        <w:noProof/>
        <w:lang w:eastAsia="es-ES"/>
      </w:rPr>
      <w:drawing>
        <wp:anchor distT="0" distB="0" distL="114300" distR="114300" simplePos="0" relativeHeight="251659264" behindDoc="0" locked="0" layoutInCell="1" allowOverlap="1">
          <wp:simplePos x="0" y="0"/>
          <wp:positionH relativeFrom="column">
            <wp:posOffset>961353</wp:posOffset>
          </wp:positionH>
          <wp:positionV relativeFrom="paragraph">
            <wp:posOffset>23756</wp:posOffset>
          </wp:positionV>
          <wp:extent cx="3089910" cy="537883"/>
          <wp:effectExtent l="19050" t="0" r="0" b="0"/>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89910" cy="5378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1540AF"/>
    <w:rsid w:val="000612DA"/>
    <w:rsid w:val="000B16AC"/>
    <w:rsid w:val="001540AF"/>
    <w:rsid w:val="00297E3E"/>
    <w:rsid w:val="003A0A3A"/>
    <w:rsid w:val="00401979"/>
    <w:rsid w:val="004A4101"/>
    <w:rsid w:val="0055288F"/>
    <w:rsid w:val="0055560E"/>
    <w:rsid w:val="00705364"/>
    <w:rsid w:val="007B025D"/>
    <w:rsid w:val="007E27AE"/>
    <w:rsid w:val="0088511B"/>
    <w:rsid w:val="008A2441"/>
    <w:rsid w:val="00907B56"/>
    <w:rsid w:val="009F2053"/>
    <w:rsid w:val="00B1342F"/>
    <w:rsid w:val="00B93DDB"/>
    <w:rsid w:val="00BE7232"/>
    <w:rsid w:val="00CB21DF"/>
    <w:rsid w:val="00D36645"/>
    <w:rsid w:val="00DF02CA"/>
    <w:rsid w:val="00DF3591"/>
    <w:rsid w:val="00E62A95"/>
    <w:rsid w:val="00ED787E"/>
    <w:rsid w:val="00F545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134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1342F"/>
  </w:style>
  <w:style w:type="paragraph" w:styleId="Piedepgina">
    <w:name w:val="footer"/>
    <w:basedOn w:val="Normal"/>
    <w:link w:val="PiedepginaCar"/>
    <w:unhideWhenUsed/>
    <w:rsid w:val="00B134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1342F"/>
  </w:style>
  <w:style w:type="character" w:styleId="Hipervnculo">
    <w:name w:val="Hyperlink"/>
    <w:basedOn w:val="Fuentedeprrafopredeter"/>
    <w:rsid w:val="00B1342F"/>
    <w:rPr>
      <w:color w:val="0000FF"/>
      <w:u w:val="single"/>
    </w:rPr>
  </w:style>
  <w:style w:type="paragraph" w:styleId="Textodeglobo">
    <w:name w:val="Balloon Text"/>
    <w:basedOn w:val="Normal"/>
    <w:link w:val="TextodegloboCar"/>
    <w:uiPriority w:val="99"/>
    <w:semiHidden/>
    <w:unhideWhenUsed/>
    <w:rsid w:val="003A0A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0A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pex.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82928-10CF-4E5D-891E-D426666E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1167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begona</dc:creator>
  <cp:lastModifiedBy>Usuario</cp:lastModifiedBy>
  <cp:revision>2</cp:revision>
  <cp:lastPrinted>2011-12-22T10:14:00Z</cp:lastPrinted>
  <dcterms:created xsi:type="dcterms:W3CDTF">2014-04-28T09:33:00Z</dcterms:created>
  <dcterms:modified xsi:type="dcterms:W3CDTF">2014-04-28T09:33:00Z</dcterms:modified>
</cp:coreProperties>
</file>