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94" w:rsidRDefault="00410794" w:rsidP="00410794"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410794" w:rsidRPr="008A646A" w:rsidRDefault="00410794" w:rsidP="004107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Berlin Sans FB" w:hAnsi="Berlin Sans FB" w:cs="Arial"/>
          <w:b/>
          <w:color w:val="008000"/>
        </w:rPr>
      </w:pPr>
      <w:r w:rsidRPr="008A646A">
        <w:rPr>
          <w:rFonts w:ascii="Berlin Sans FB" w:hAnsi="Berlin Sans FB"/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-7620</wp:posOffset>
            </wp:positionV>
            <wp:extent cx="299085" cy="22987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9085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0CD" w:rsidRPr="008A646A">
        <w:rPr>
          <w:rFonts w:ascii="Berlin Sans FB" w:hAnsi="Berlin Sans FB" w:cs="Arial"/>
          <w:b/>
          <w:color w:val="008000"/>
          <w:sz w:val="44"/>
          <w:szCs w:val="44"/>
        </w:rPr>
        <w:t>9</w:t>
      </w:r>
      <w:r w:rsidRPr="008A646A">
        <w:rPr>
          <w:rFonts w:ascii="Berlin Sans FB" w:hAnsi="Berlin Sans FB" w:cs="Arial"/>
          <w:b/>
          <w:color w:val="008000"/>
        </w:rPr>
        <w:t xml:space="preserve">ª </w:t>
      </w:r>
      <w:r w:rsidRPr="008A646A">
        <w:rPr>
          <w:rFonts w:ascii="Berlin Sans FB" w:hAnsi="Berlin Sans FB" w:cs="Arial"/>
          <w:b/>
          <w:color w:val="008000"/>
          <w:sz w:val="36"/>
          <w:szCs w:val="36"/>
        </w:rPr>
        <w:t>FERIA DE MUESTRAS COMARCAL</w:t>
      </w:r>
    </w:p>
    <w:p w:rsidR="00410794" w:rsidRPr="008A646A" w:rsidRDefault="00410794" w:rsidP="004107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Berlin Sans FB" w:hAnsi="Berlin Sans FB" w:cs="Arial"/>
          <w:b/>
          <w:color w:val="008000"/>
          <w:sz w:val="36"/>
          <w:szCs w:val="36"/>
        </w:rPr>
      </w:pPr>
      <w:r w:rsidRPr="008A646A">
        <w:rPr>
          <w:rFonts w:ascii="Berlin Sans FB" w:hAnsi="Berlin Sans FB" w:cs="Arial"/>
          <w:b/>
          <w:color w:val="008000"/>
          <w:sz w:val="36"/>
          <w:szCs w:val="36"/>
        </w:rPr>
        <w:t>CAMPO DE SAN PEDRO</w:t>
      </w:r>
      <w:r w:rsidR="00FB20CD" w:rsidRPr="008A646A">
        <w:rPr>
          <w:rFonts w:ascii="Berlin Sans FB" w:hAnsi="Berlin Sans FB" w:cs="Arial"/>
          <w:b/>
          <w:color w:val="008000"/>
          <w:sz w:val="36"/>
          <w:szCs w:val="36"/>
        </w:rPr>
        <w:t xml:space="preserve"> 7</w:t>
      </w:r>
      <w:r w:rsidRPr="008A646A">
        <w:rPr>
          <w:rFonts w:ascii="Berlin Sans FB" w:hAnsi="Berlin Sans FB" w:cs="Arial"/>
          <w:b/>
          <w:color w:val="008000"/>
          <w:sz w:val="36"/>
          <w:szCs w:val="36"/>
        </w:rPr>
        <w:t xml:space="preserve"> Y </w:t>
      </w:r>
      <w:r w:rsidR="00FB20CD" w:rsidRPr="008A646A">
        <w:rPr>
          <w:rFonts w:ascii="Berlin Sans FB" w:hAnsi="Berlin Sans FB" w:cs="Arial"/>
          <w:b/>
          <w:color w:val="008000"/>
          <w:sz w:val="36"/>
          <w:szCs w:val="36"/>
        </w:rPr>
        <w:t>8</w:t>
      </w:r>
      <w:r w:rsidRPr="008A646A">
        <w:rPr>
          <w:rFonts w:ascii="Berlin Sans FB" w:hAnsi="Berlin Sans FB" w:cs="Arial"/>
          <w:b/>
          <w:color w:val="008000"/>
          <w:sz w:val="36"/>
          <w:szCs w:val="36"/>
        </w:rPr>
        <w:t xml:space="preserve"> de junio</w:t>
      </w:r>
      <w:r w:rsidR="00FB20CD" w:rsidRPr="008A646A">
        <w:rPr>
          <w:rFonts w:ascii="Berlin Sans FB" w:hAnsi="Berlin Sans FB" w:cs="Arial"/>
          <w:b/>
          <w:color w:val="008000"/>
          <w:sz w:val="36"/>
          <w:szCs w:val="36"/>
        </w:rPr>
        <w:t xml:space="preserve"> de 2014</w:t>
      </w:r>
    </w:p>
    <w:p w:rsidR="00410794" w:rsidRPr="004B53E5" w:rsidRDefault="00410794" w:rsidP="00410794">
      <w:pPr>
        <w:pStyle w:val="Textoindependiente"/>
        <w:spacing w:before="240"/>
        <w:rPr>
          <w:rFonts w:ascii="Verdana" w:hAnsi="Verdana"/>
          <w:sz w:val="24"/>
        </w:rPr>
      </w:pPr>
    </w:p>
    <w:p w:rsidR="00410794" w:rsidRPr="008609D5" w:rsidRDefault="00410794" w:rsidP="00410794">
      <w:pPr>
        <w:pStyle w:val="Textoindependiente"/>
        <w:spacing w:before="240"/>
        <w:ind w:firstLine="708"/>
        <w:rPr>
          <w:rFonts w:asciiTheme="minorHAnsi" w:hAnsiTheme="minorHAnsi" w:cs="Arial"/>
          <w:sz w:val="24"/>
          <w:szCs w:val="24"/>
        </w:rPr>
      </w:pPr>
      <w:r w:rsidRPr="008609D5">
        <w:rPr>
          <w:rFonts w:asciiTheme="minorHAnsi" w:hAnsiTheme="minorHAnsi" w:cs="Arial"/>
          <w:sz w:val="24"/>
          <w:szCs w:val="24"/>
        </w:rPr>
        <w:t xml:space="preserve">Campo de San Pedro será escenario un año más de </w:t>
      </w:r>
      <w:smartTag w:uri="urn:schemas-microsoft-com:office:smarttags" w:element="PersonName">
        <w:smartTagPr>
          <w:attr w:name="ProductID" w:val="la Feria"/>
        </w:smartTagPr>
        <w:r w:rsidRPr="008609D5">
          <w:rPr>
            <w:rFonts w:asciiTheme="minorHAnsi" w:hAnsiTheme="minorHAnsi" w:cs="Arial"/>
            <w:sz w:val="24"/>
            <w:szCs w:val="24"/>
          </w:rPr>
          <w:t>la Feria</w:t>
        </w:r>
      </w:smartTag>
      <w:r w:rsidRPr="008609D5">
        <w:rPr>
          <w:rFonts w:asciiTheme="minorHAnsi" w:hAnsiTheme="minorHAnsi" w:cs="Arial"/>
          <w:sz w:val="24"/>
          <w:szCs w:val="24"/>
        </w:rPr>
        <w:t xml:space="preserve"> de Muestras Comarcal. Iniciativa promovida por la Fundación para el Desarrollo Rural “Macario Asenjo Ponce”, en colaboración con Codinse, El Ayuntamiento de Campo de San Pedro, Dipu</w:t>
      </w:r>
      <w:r w:rsidR="00FB20CD">
        <w:rPr>
          <w:rFonts w:asciiTheme="minorHAnsi" w:hAnsiTheme="minorHAnsi" w:cs="Arial"/>
          <w:sz w:val="24"/>
          <w:szCs w:val="24"/>
        </w:rPr>
        <w:t xml:space="preserve">tación Provincial de Segovia, Mancomunidad de </w:t>
      </w:r>
      <w:proofErr w:type="spellStart"/>
      <w:r w:rsidR="00FB20CD">
        <w:rPr>
          <w:rFonts w:asciiTheme="minorHAnsi" w:hAnsiTheme="minorHAnsi" w:cs="Arial"/>
          <w:sz w:val="24"/>
          <w:szCs w:val="24"/>
        </w:rPr>
        <w:t>Hornuez</w:t>
      </w:r>
      <w:proofErr w:type="spellEnd"/>
      <w:r w:rsidR="00FB20CD">
        <w:rPr>
          <w:rFonts w:asciiTheme="minorHAnsi" w:hAnsiTheme="minorHAnsi" w:cs="Arial"/>
          <w:sz w:val="24"/>
          <w:szCs w:val="24"/>
        </w:rPr>
        <w:t>, así como otros Ayuntamientos y Asociaciones</w:t>
      </w:r>
      <w:r w:rsidRPr="008609D5">
        <w:rPr>
          <w:rFonts w:asciiTheme="minorHAnsi" w:hAnsiTheme="minorHAnsi" w:cs="Arial"/>
          <w:sz w:val="24"/>
          <w:szCs w:val="24"/>
        </w:rPr>
        <w:t xml:space="preserve"> de la Comarca y empresas.</w:t>
      </w:r>
    </w:p>
    <w:p w:rsidR="00410794" w:rsidRPr="008609D5" w:rsidRDefault="00410794" w:rsidP="00410794">
      <w:pPr>
        <w:pStyle w:val="Textoindependiente"/>
        <w:spacing w:before="240"/>
        <w:ind w:firstLine="708"/>
        <w:rPr>
          <w:rFonts w:asciiTheme="minorHAnsi" w:hAnsiTheme="minorHAnsi" w:cs="Arial"/>
          <w:sz w:val="24"/>
          <w:szCs w:val="24"/>
        </w:rPr>
      </w:pPr>
    </w:p>
    <w:p w:rsidR="00410794" w:rsidRPr="008609D5" w:rsidRDefault="00410794" w:rsidP="00410794">
      <w:pPr>
        <w:ind w:firstLine="708"/>
        <w:jc w:val="both"/>
        <w:rPr>
          <w:rFonts w:asciiTheme="minorHAnsi" w:hAnsiTheme="minorHAnsi"/>
          <w:color w:val="000000"/>
        </w:rPr>
      </w:pPr>
      <w:r w:rsidRPr="008609D5">
        <w:rPr>
          <w:rFonts w:asciiTheme="minorHAnsi" w:hAnsiTheme="minorHAnsi" w:cs="Arial"/>
        </w:rPr>
        <w:t xml:space="preserve">El objetivo de esta Feria nace </w:t>
      </w:r>
      <w:r w:rsidRPr="008609D5">
        <w:rPr>
          <w:rFonts w:asciiTheme="minorHAnsi" w:hAnsiTheme="minorHAnsi"/>
        </w:rPr>
        <w:t xml:space="preserve">con el propósito de ser una muestra de la realidad económica, social y cultural de </w:t>
      </w:r>
      <w:smartTag w:uri="urn:schemas-microsoft-com:office:smarttags" w:element="PersonName">
        <w:smartTagPr>
          <w:attr w:name="ProductID" w:val="la Comarca Nordeste"/>
        </w:smartTagPr>
        <w:r w:rsidRPr="008609D5">
          <w:rPr>
            <w:rFonts w:asciiTheme="minorHAnsi" w:hAnsiTheme="minorHAnsi"/>
          </w:rPr>
          <w:t>la Comarca Nordeste</w:t>
        </w:r>
      </w:smartTag>
      <w:r w:rsidRPr="008609D5">
        <w:rPr>
          <w:rFonts w:asciiTheme="minorHAnsi" w:hAnsiTheme="minorHAnsi"/>
        </w:rPr>
        <w:t xml:space="preserve"> de Segovia; un lugar de encuentro y promoción para asociaciones, empresas y emprendedores de la comarca. En resumen un referente de nuestra identidad comarcal.</w:t>
      </w:r>
    </w:p>
    <w:p w:rsidR="00410794" w:rsidRPr="008609D5" w:rsidRDefault="00410794" w:rsidP="00410794">
      <w:pPr>
        <w:pStyle w:val="Textoindependiente"/>
        <w:spacing w:before="240"/>
        <w:ind w:firstLine="708"/>
        <w:rPr>
          <w:rFonts w:asciiTheme="minorHAnsi" w:hAnsiTheme="minorHAnsi" w:cs="Arial"/>
          <w:sz w:val="24"/>
          <w:szCs w:val="24"/>
        </w:rPr>
      </w:pPr>
      <w:r w:rsidRPr="008609D5">
        <w:rPr>
          <w:rFonts w:asciiTheme="minorHAnsi" w:hAnsiTheme="minorHAnsi" w:cs="Arial"/>
          <w:sz w:val="24"/>
          <w:szCs w:val="24"/>
        </w:rPr>
        <w:t>A su vez persigue que sean días de fiesta y encuentro entre todas las personas que participamos de esta comarca, sin olvidarnos de todas aquellas que aun siendo de otras zonas se acerquen a conocernos.</w:t>
      </w:r>
    </w:p>
    <w:p w:rsidR="00410794" w:rsidRPr="008609D5" w:rsidRDefault="00410794" w:rsidP="00410794">
      <w:pPr>
        <w:pStyle w:val="Textoindependiente"/>
        <w:spacing w:before="240"/>
        <w:ind w:firstLine="708"/>
        <w:rPr>
          <w:rFonts w:asciiTheme="minorHAnsi" w:hAnsiTheme="minorHAnsi" w:cs="Arial"/>
          <w:sz w:val="24"/>
          <w:szCs w:val="24"/>
        </w:rPr>
      </w:pPr>
      <w:r w:rsidRPr="008609D5">
        <w:rPr>
          <w:rFonts w:asciiTheme="minorHAnsi" w:hAnsiTheme="minorHAnsi" w:cs="Arial"/>
          <w:sz w:val="24"/>
          <w:szCs w:val="24"/>
        </w:rPr>
        <w:t xml:space="preserve">El acto más destacado de </w:t>
      </w:r>
      <w:smartTag w:uri="urn:schemas-microsoft-com:office:smarttags" w:element="PersonName">
        <w:smartTagPr>
          <w:attr w:name="ProductID" w:val="la Feria"/>
        </w:smartTagPr>
        <w:r w:rsidRPr="008609D5">
          <w:rPr>
            <w:rFonts w:asciiTheme="minorHAnsi" w:hAnsiTheme="minorHAnsi" w:cs="Arial"/>
            <w:sz w:val="24"/>
            <w:szCs w:val="24"/>
          </w:rPr>
          <w:t>la Feria</w:t>
        </w:r>
      </w:smartTag>
      <w:r w:rsidRPr="008609D5">
        <w:rPr>
          <w:rFonts w:asciiTheme="minorHAnsi" w:hAnsiTheme="minorHAnsi" w:cs="Arial"/>
          <w:sz w:val="24"/>
          <w:szCs w:val="24"/>
        </w:rPr>
        <w:t xml:space="preserve"> será la </w:t>
      </w:r>
      <w:r w:rsidRPr="008609D5">
        <w:rPr>
          <w:rFonts w:asciiTheme="minorHAnsi" w:hAnsiTheme="minorHAnsi" w:cs="Arial"/>
          <w:b/>
          <w:sz w:val="24"/>
          <w:szCs w:val="24"/>
        </w:rPr>
        <w:t xml:space="preserve">entrega de los Premios al Desarrollo Rural “Macario Asenjo Ponce” </w:t>
      </w:r>
      <w:r w:rsidRPr="008609D5">
        <w:rPr>
          <w:rFonts w:asciiTheme="minorHAnsi" w:hAnsiTheme="minorHAnsi" w:cs="Arial"/>
          <w:sz w:val="24"/>
          <w:szCs w:val="24"/>
        </w:rPr>
        <w:t>en su modalidad provincial y nacional. Estos premios son pioneros y únicos a nivel nacional en cuanto al apoyo que constituyen en pos del fortalecimiento y potenciación del ámbito rural.</w:t>
      </w:r>
    </w:p>
    <w:p w:rsidR="00410794" w:rsidRPr="008609D5" w:rsidRDefault="00410794" w:rsidP="00410794">
      <w:pPr>
        <w:pStyle w:val="Textoindependiente"/>
        <w:spacing w:before="240"/>
        <w:ind w:firstLine="708"/>
        <w:rPr>
          <w:rStyle w:val="Textoennegrita"/>
          <w:rFonts w:asciiTheme="minorHAnsi" w:hAnsiTheme="minorHAnsi" w:cs="Arial"/>
          <w:sz w:val="24"/>
          <w:szCs w:val="24"/>
        </w:rPr>
      </w:pPr>
      <w:r w:rsidRPr="008609D5">
        <w:rPr>
          <w:rFonts w:asciiTheme="minorHAnsi" w:hAnsiTheme="minorHAnsi" w:cs="Arial"/>
          <w:sz w:val="24"/>
          <w:szCs w:val="24"/>
        </w:rPr>
        <w:t>En definitiva La Feria es una plataforma para la promoción, el encuentro, el intercambio y el afianzamiento de un territorio con identidad propia – El Nordeste de Segovia-.</w:t>
      </w:r>
    </w:p>
    <w:p w:rsidR="00FB20CD" w:rsidRDefault="00410794" w:rsidP="00410794">
      <w:pPr>
        <w:spacing w:after="120"/>
        <w:jc w:val="both"/>
        <w:rPr>
          <w:rStyle w:val="Textoennegrita"/>
          <w:rFonts w:asciiTheme="minorHAnsi" w:hAnsiTheme="minorHAnsi" w:cs="Arial"/>
          <w:b w:val="0"/>
          <w:bCs w:val="0"/>
        </w:rPr>
      </w:pPr>
      <w:r w:rsidRPr="008609D5">
        <w:rPr>
          <w:rStyle w:val="Textoennegrita"/>
          <w:rFonts w:asciiTheme="minorHAnsi" w:hAnsiTheme="minorHAnsi" w:cs="Arial"/>
          <w:b w:val="0"/>
          <w:bCs w:val="0"/>
        </w:rPr>
        <w:tab/>
        <w:t>Este añ</w:t>
      </w:r>
      <w:r w:rsidR="00FB20CD">
        <w:rPr>
          <w:rStyle w:val="Textoennegrita"/>
          <w:rFonts w:asciiTheme="minorHAnsi" w:hAnsiTheme="minorHAnsi" w:cs="Arial"/>
          <w:b w:val="0"/>
          <w:bCs w:val="0"/>
        </w:rPr>
        <w:t>o como novedad</w:t>
      </w:r>
      <w:r w:rsidRPr="008609D5">
        <w:rPr>
          <w:rStyle w:val="Textoennegrita"/>
          <w:rFonts w:asciiTheme="minorHAnsi" w:hAnsiTheme="minorHAnsi" w:cs="Arial"/>
          <w:b w:val="0"/>
          <w:bCs w:val="0"/>
        </w:rPr>
        <w:t>,</w:t>
      </w:r>
      <w:r w:rsidR="00FB20CD">
        <w:rPr>
          <w:rStyle w:val="Textoennegrita"/>
          <w:rFonts w:asciiTheme="minorHAnsi" w:hAnsiTheme="minorHAnsi" w:cs="Arial"/>
          <w:b w:val="0"/>
          <w:bCs w:val="0"/>
        </w:rPr>
        <w:t xml:space="preserve"> el hilo conductor será </w:t>
      </w:r>
      <w:r w:rsidR="00FB20CD" w:rsidRPr="00802694">
        <w:rPr>
          <w:rStyle w:val="Textoennegrita"/>
          <w:rFonts w:asciiTheme="minorHAnsi" w:hAnsiTheme="minorHAnsi" w:cs="Arial"/>
          <w:bCs w:val="0"/>
        </w:rPr>
        <w:t>“LA GASTRONOMIA DEL NORDESTE”</w:t>
      </w:r>
      <w:r w:rsidR="00FB20CD">
        <w:rPr>
          <w:rStyle w:val="Textoennegrita"/>
          <w:rFonts w:asciiTheme="minorHAnsi" w:hAnsiTheme="minorHAnsi" w:cs="Arial"/>
          <w:b w:val="0"/>
          <w:bCs w:val="0"/>
        </w:rPr>
        <w:t xml:space="preserve">, y entorno a esta temática se han proyectado diversos talleres, como el de cata y corta de jamón, cata de vinos, para elaboración de pan sin gluten, y destinados a los niños el de elaboración y decoración de galletas y </w:t>
      </w:r>
      <w:proofErr w:type="spellStart"/>
      <w:r w:rsidR="00FB20CD">
        <w:rPr>
          <w:rStyle w:val="Textoennegrita"/>
          <w:rFonts w:asciiTheme="minorHAnsi" w:hAnsiTheme="minorHAnsi" w:cs="Arial"/>
          <w:b w:val="0"/>
          <w:bCs w:val="0"/>
        </w:rPr>
        <w:t>cupcakes</w:t>
      </w:r>
      <w:proofErr w:type="spellEnd"/>
      <w:r w:rsidR="00FB20CD">
        <w:rPr>
          <w:rStyle w:val="Textoennegrita"/>
          <w:rFonts w:asciiTheme="minorHAnsi" w:hAnsiTheme="minorHAnsi" w:cs="Arial"/>
          <w:b w:val="0"/>
          <w:bCs w:val="0"/>
        </w:rPr>
        <w:t>. Además el domingo por la mañana se ha organizado una mesa redonda de CHEF´S con el título “La Gastronomía como atractivo turístico” y los ponentes formarán parte del Jurado del primer concurso comarcal de pinchos y tapas, al que está invitado todos los establecimientos con restauración de la Comarca Nordeste de Segovia.</w:t>
      </w:r>
    </w:p>
    <w:p w:rsidR="00802694" w:rsidRDefault="00802694" w:rsidP="00410794">
      <w:pPr>
        <w:spacing w:after="120"/>
        <w:jc w:val="both"/>
        <w:rPr>
          <w:rStyle w:val="Textoennegrita"/>
          <w:rFonts w:asciiTheme="minorHAnsi" w:hAnsiTheme="minorHAnsi" w:cs="Arial"/>
          <w:b w:val="0"/>
          <w:bCs w:val="0"/>
        </w:rPr>
      </w:pPr>
      <w:r>
        <w:rPr>
          <w:rStyle w:val="Textoennegrita"/>
          <w:rFonts w:asciiTheme="minorHAnsi" w:hAnsiTheme="minorHAnsi" w:cs="Arial"/>
          <w:b w:val="0"/>
          <w:bCs w:val="0"/>
        </w:rPr>
        <w:tab/>
        <w:t xml:space="preserve">En la noche del sábado, se ha programado el Festival de </w:t>
      </w:r>
      <w:proofErr w:type="spellStart"/>
      <w:r>
        <w:rPr>
          <w:rStyle w:val="Textoennegrita"/>
          <w:rFonts w:asciiTheme="minorHAnsi" w:hAnsiTheme="minorHAnsi" w:cs="Arial"/>
          <w:b w:val="0"/>
          <w:bCs w:val="0"/>
        </w:rPr>
        <w:t>DJ´s</w:t>
      </w:r>
      <w:proofErr w:type="spellEnd"/>
      <w:r>
        <w:rPr>
          <w:rStyle w:val="Textoennegrita"/>
          <w:rFonts w:asciiTheme="minorHAnsi" w:hAnsiTheme="minorHAnsi" w:cs="Arial"/>
          <w:b w:val="0"/>
          <w:bCs w:val="0"/>
        </w:rPr>
        <w:t xml:space="preserve">  en la que pincharán tres DJ de la comarca y que promete ser  una gran actuación.</w:t>
      </w:r>
    </w:p>
    <w:p w:rsidR="00410794" w:rsidRPr="008609D5" w:rsidRDefault="00410794" w:rsidP="00410794">
      <w:pPr>
        <w:ind w:firstLine="708"/>
        <w:jc w:val="both"/>
        <w:rPr>
          <w:rStyle w:val="Textoennegrita"/>
          <w:rFonts w:asciiTheme="minorHAnsi" w:hAnsiTheme="minorHAnsi"/>
          <w:u w:val="single"/>
        </w:rPr>
      </w:pPr>
      <w:r>
        <w:rPr>
          <w:rStyle w:val="Textoennegrita"/>
          <w:rFonts w:asciiTheme="minorHAnsi" w:hAnsiTheme="minorHAnsi" w:cs="Arial"/>
          <w:b w:val="0"/>
        </w:rPr>
        <w:t>Otro</w:t>
      </w:r>
      <w:r w:rsidRPr="008609D5">
        <w:rPr>
          <w:rStyle w:val="Textoennegrita"/>
          <w:rFonts w:asciiTheme="minorHAnsi" w:hAnsiTheme="minorHAnsi" w:cs="Arial"/>
          <w:b w:val="0"/>
        </w:rPr>
        <w:t xml:space="preserve"> evento a destacar será la exposición de</w:t>
      </w:r>
      <w:r w:rsidR="00FB20CD">
        <w:rPr>
          <w:rStyle w:val="Textoennegrita"/>
          <w:rFonts w:asciiTheme="minorHAnsi" w:hAnsiTheme="minorHAnsi" w:cs="Arial"/>
          <w:b w:val="0"/>
        </w:rPr>
        <w:t xml:space="preserve"> las pintoras Charo Sanz y Mila Puerta de la localidad de Prádena, dos artistas con estilos distintos y</w:t>
      </w:r>
      <w:r w:rsidRPr="008609D5">
        <w:rPr>
          <w:rStyle w:val="Textoennegrita"/>
          <w:rFonts w:asciiTheme="minorHAnsi" w:hAnsiTheme="minorHAnsi" w:cs="Arial"/>
          <w:b w:val="0"/>
        </w:rPr>
        <w:t xml:space="preserve"> que podrán visitar en el salón de la antigua Obra social Caja Segovia.</w:t>
      </w:r>
    </w:p>
    <w:p w:rsidR="00410794" w:rsidRDefault="00410794" w:rsidP="00410794">
      <w:pPr>
        <w:ind w:left="540"/>
        <w:rPr>
          <w:rStyle w:val="Textoennegrita"/>
          <w:szCs w:val="19"/>
          <w:u w:val="single"/>
        </w:rPr>
      </w:pPr>
    </w:p>
    <w:p w:rsidR="00802694" w:rsidRDefault="00802694" w:rsidP="00410794">
      <w:pPr>
        <w:ind w:left="540"/>
        <w:rPr>
          <w:rStyle w:val="Textoennegrita"/>
          <w:rFonts w:asciiTheme="minorHAnsi" w:hAnsiTheme="minorHAnsi"/>
          <w:b w:val="0"/>
          <w:szCs w:val="19"/>
        </w:rPr>
      </w:pPr>
      <w:r>
        <w:rPr>
          <w:rStyle w:val="Textoennegrita"/>
          <w:rFonts w:asciiTheme="minorHAnsi" w:hAnsiTheme="minorHAnsi"/>
          <w:b w:val="0"/>
          <w:szCs w:val="19"/>
        </w:rPr>
        <w:t>Todo esto se completa con actuaciones de grupos de danzas, charangas,</w:t>
      </w:r>
    </w:p>
    <w:p w:rsidR="00410794" w:rsidRPr="00802694" w:rsidRDefault="00802694" w:rsidP="00802694">
      <w:pPr>
        <w:rPr>
          <w:rStyle w:val="Textoennegrita"/>
          <w:rFonts w:asciiTheme="minorHAnsi" w:hAnsiTheme="minorHAnsi"/>
          <w:b w:val="0"/>
          <w:szCs w:val="19"/>
        </w:rPr>
      </w:pPr>
      <w:r>
        <w:rPr>
          <w:rStyle w:val="Textoennegrita"/>
          <w:rFonts w:asciiTheme="minorHAnsi" w:hAnsiTheme="minorHAnsi"/>
          <w:b w:val="0"/>
          <w:szCs w:val="19"/>
        </w:rPr>
        <w:lastRenderedPageBreak/>
        <w:t>Dulzaineros, atracciones para niños, torneo de Pádel, y por último el domingo se hará una muestra y degustación de repostería tradicional del Nordestes.</w:t>
      </w:r>
    </w:p>
    <w:p w:rsidR="0028627A" w:rsidRDefault="0028627A"/>
    <w:sectPr w:rsidR="0028627A" w:rsidSect="0028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794"/>
    <w:rsid w:val="0028627A"/>
    <w:rsid w:val="002E2AB8"/>
    <w:rsid w:val="003C2FF3"/>
    <w:rsid w:val="00410794"/>
    <w:rsid w:val="00802694"/>
    <w:rsid w:val="008A646A"/>
    <w:rsid w:val="00B143D1"/>
    <w:rsid w:val="00F2306F"/>
    <w:rsid w:val="00FB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410794"/>
    <w:rPr>
      <w:b/>
      <w:bCs/>
    </w:rPr>
  </w:style>
  <w:style w:type="paragraph" w:styleId="Textoindependiente">
    <w:name w:val="Body Text"/>
    <w:basedOn w:val="Normal"/>
    <w:link w:val="TextoindependienteCar"/>
    <w:rsid w:val="00410794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1079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Guijarro Cáceres</dc:creator>
  <cp:lastModifiedBy>Miriam Guijarro Cáceres</cp:lastModifiedBy>
  <cp:revision>4</cp:revision>
  <dcterms:created xsi:type="dcterms:W3CDTF">2013-06-12T09:57:00Z</dcterms:created>
  <dcterms:modified xsi:type="dcterms:W3CDTF">2014-05-28T17:03:00Z</dcterms:modified>
</cp:coreProperties>
</file>