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1E" w:rsidRPr="0035639C" w:rsidRDefault="0062211E" w:rsidP="0062211E">
      <w:pPr>
        <w:rPr>
          <w:rFonts w:asciiTheme="minorHAnsi" w:hAnsiTheme="minorHAnsi"/>
          <w:sz w:val="22"/>
          <w:szCs w:val="22"/>
          <w:lang w:val="es-ES_tradnl"/>
        </w:rPr>
      </w:pPr>
      <w:r w:rsidRPr="0035639C">
        <w:rPr>
          <w:rFonts w:asciiTheme="minorHAnsi" w:hAnsiTheme="minorHAnsi"/>
          <w:sz w:val="22"/>
          <w:szCs w:val="22"/>
          <w:lang w:val="es-ES_tradnl"/>
        </w:rPr>
        <w:t>El Ministerio estima una vendimia en Castilla-La Mancha un 36 % menor que la pasada.</w:t>
      </w:r>
    </w:p>
    <w:p w:rsidR="00A875D5" w:rsidRPr="0035639C" w:rsidRDefault="00A875D5" w:rsidP="0062211E">
      <w:pPr>
        <w:rPr>
          <w:rFonts w:asciiTheme="minorHAnsi" w:hAnsiTheme="minorHAnsi"/>
          <w:sz w:val="22"/>
          <w:szCs w:val="22"/>
          <w:lang w:val="es-ES_tradnl"/>
        </w:rPr>
      </w:pPr>
    </w:p>
    <w:p w:rsidR="0062211E" w:rsidRPr="0035639C" w:rsidRDefault="0062211E" w:rsidP="0062211E">
      <w:pPr>
        <w:rPr>
          <w:rFonts w:asciiTheme="minorHAnsi" w:hAnsiTheme="minorHAnsi"/>
          <w:b/>
          <w:bCs/>
          <w:sz w:val="22"/>
          <w:szCs w:val="22"/>
          <w:lang w:val="es-ES_tradnl"/>
        </w:rPr>
      </w:pPr>
      <w:r w:rsidRPr="0035639C">
        <w:rPr>
          <w:rFonts w:asciiTheme="minorHAnsi" w:hAnsiTheme="minorHAnsi"/>
          <w:b/>
          <w:bCs/>
          <w:sz w:val="22"/>
          <w:szCs w:val="22"/>
          <w:lang w:val="es-ES_tradnl"/>
        </w:rPr>
        <w:t>LA UNIÓN DENUNCIA QUE NO SE FOMENTARÁ LA CALIDAD PAGANDO POR DEBAJO DE LOS COSTES DE PRODUCCIÓN.</w:t>
      </w:r>
    </w:p>
    <w:p w:rsidR="0062211E" w:rsidRPr="0035639C" w:rsidRDefault="0062211E" w:rsidP="0062211E">
      <w:pPr>
        <w:rPr>
          <w:rFonts w:asciiTheme="minorHAnsi" w:hAnsiTheme="minorHAnsi"/>
          <w:sz w:val="22"/>
          <w:szCs w:val="22"/>
          <w:lang w:val="es-ES_tradnl"/>
        </w:rPr>
      </w:pPr>
    </w:p>
    <w:p w:rsidR="0042473B" w:rsidRPr="0035639C" w:rsidRDefault="0062211E" w:rsidP="008B76E0">
      <w:pPr>
        <w:jc w:val="both"/>
        <w:rPr>
          <w:rFonts w:asciiTheme="minorHAnsi" w:hAnsiTheme="minorHAnsi"/>
          <w:sz w:val="22"/>
          <w:szCs w:val="22"/>
          <w:lang w:val="es-ES_tradnl"/>
        </w:rPr>
      </w:pPr>
      <w:r w:rsidRPr="0035639C">
        <w:rPr>
          <w:rFonts w:asciiTheme="minorHAnsi" w:hAnsiTheme="minorHAnsi"/>
          <w:sz w:val="22"/>
          <w:szCs w:val="22"/>
          <w:lang w:val="es-ES_tradnl"/>
        </w:rPr>
        <w:t xml:space="preserve">Toledo, 28 de agosto de 2014.- </w:t>
      </w:r>
      <w:bookmarkStart w:id="0" w:name="_GoBack"/>
      <w:r w:rsidRPr="0035639C">
        <w:rPr>
          <w:rFonts w:asciiTheme="minorHAnsi" w:hAnsiTheme="minorHAnsi"/>
          <w:sz w:val="22"/>
          <w:szCs w:val="22"/>
          <w:lang w:val="es-ES_tradnl"/>
        </w:rPr>
        <w:t xml:space="preserve">La Unión de Uniones de Castilla-La Mancha </w:t>
      </w:r>
      <w:r w:rsidR="0042473B" w:rsidRPr="0035639C">
        <w:rPr>
          <w:rFonts w:asciiTheme="minorHAnsi" w:hAnsiTheme="minorHAnsi"/>
          <w:sz w:val="22"/>
          <w:szCs w:val="22"/>
          <w:lang w:val="es-ES_tradnl"/>
        </w:rPr>
        <w:t>consi</w:t>
      </w:r>
      <w:r w:rsidR="0062748A" w:rsidRPr="0035639C">
        <w:rPr>
          <w:rFonts w:asciiTheme="minorHAnsi" w:hAnsiTheme="minorHAnsi"/>
          <w:sz w:val="22"/>
          <w:szCs w:val="22"/>
          <w:lang w:val="es-ES_tradnl"/>
        </w:rPr>
        <w:t xml:space="preserve">dera que los primeros anuncios de recortes de precios de la uva no se corresponden con una estimación de cosecha en nuestra región un 36 % inferior a la campaña anterior y según todas las noticias, de muy buena calidad. </w:t>
      </w:r>
    </w:p>
    <w:p w:rsidR="0042473B" w:rsidRPr="0035639C" w:rsidRDefault="0042473B" w:rsidP="008B76E0">
      <w:pPr>
        <w:jc w:val="both"/>
        <w:rPr>
          <w:rFonts w:asciiTheme="minorHAnsi" w:hAnsiTheme="minorHAnsi"/>
          <w:sz w:val="22"/>
          <w:szCs w:val="22"/>
          <w:lang w:val="es-ES_tradnl"/>
        </w:rPr>
      </w:pPr>
    </w:p>
    <w:p w:rsidR="0062748A" w:rsidRPr="0035639C" w:rsidRDefault="0062748A" w:rsidP="00984AA5">
      <w:pPr>
        <w:jc w:val="both"/>
        <w:rPr>
          <w:rFonts w:asciiTheme="minorHAnsi" w:hAnsiTheme="minorHAnsi"/>
          <w:sz w:val="22"/>
          <w:szCs w:val="22"/>
          <w:lang w:val="es-ES_tradnl"/>
        </w:rPr>
      </w:pPr>
      <w:r w:rsidRPr="0035639C">
        <w:rPr>
          <w:rFonts w:asciiTheme="minorHAnsi" w:hAnsiTheme="minorHAnsi"/>
          <w:sz w:val="22"/>
          <w:szCs w:val="22"/>
          <w:lang w:val="es-ES_tradnl"/>
        </w:rPr>
        <w:t>El Ministerio de Agricultura, en su evaluación de producciones más reciente correspondiente al mes de junio, ha hecho pública una previsión de producción de vino más mosto para Castilla-La Mancha en esta vendimia de 21,19 millones de hectólitros, lo que supone un descenso muy importante sobre la</w:t>
      </w:r>
      <w:r w:rsidR="00616026" w:rsidRPr="0035639C">
        <w:rPr>
          <w:rFonts w:asciiTheme="minorHAnsi" w:hAnsiTheme="minorHAnsi"/>
          <w:sz w:val="22"/>
          <w:szCs w:val="22"/>
          <w:lang w:val="es-ES_tradnl"/>
        </w:rPr>
        <w:t xml:space="preserve"> abultada campaña pasada de 33 millones de hectólitros</w:t>
      </w:r>
      <w:r w:rsidR="00984AA5">
        <w:rPr>
          <w:rFonts w:asciiTheme="minorHAnsi" w:hAnsiTheme="minorHAnsi"/>
          <w:sz w:val="22"/>
          <w:szCs w:val="22"/>
          <w:lang w:val="es-ES_tradnl"/>
        </w:rPr>
        <w:t>, aunque</w:t>
      </w:r>
      <w:r w:rsidR="00616026" w:rsidRPr="0035639C">
        <w:rPr>
          <w:rFonts w:asciiTheme="minorHAnsi" w:hAnsiTheme="minorHAnsi"/>
          <w:sz w:val="22"/>
          <w:szCs w:val="22"/>
          <w:lang w:val="es-ES_tradnl"/>
        </w:rPr>
        <w:t xml:space="preserve"> aproximadamente un 7 % </w:t>
      </w:r>
      <w:r w:rsidR="00A734EC">
        <w:rPr>
          <w:rFonts w:asciiTheme="minorHAnsi" w:hAnsiTheme="minorHAnsi"/>
          <w:sz w:val="22"/>
          <w:szCs w:val="22"/>
          <w:lang w:val="es-ES_tradnl"/>
        </w:rPr>
        <w:t xml:space="preserve">más </w:t>
      </w:r>
      <w:r w:rsidR="00616026" w:rsidRPr="0035639C">
        <w:rPr>
          <w:rFonts w:asciiTheme="minorHAnsi" w:hAnsiTheme="minorHAnsi"/>
          <w:sz w:val="22"/>
          <w:szCs w:val="22"/>
          <w:lang w:val="es-ES_tradnl"/>
        </w:rPr>
        <w:t>de la media de las tres campañas precedentes.</w:t>
      </w:r>
    </w:p>
    <w:p w:rsidR="00616026" w:rsidRPr="0035639C" w:rsidRDefault="00616026" w:rsidP="008B76E0">
      <w:pPr>
        <w:jc w:val="both"/>
        <w:rPr>
          <w:rFonts w:asciiTheme="minorHAnsi" w:hAnsiTheme="minorHAnsi"/>
          <w:sz w:val="22"/>
          <w:szCs w:val="22"/>
          <w:lang w:val="es-ES_tradnl"/>
        </w:rPr>
      </w:pPr>
    </w:p>
    <w:p w:rsidR="00616026" w:rsidRPr="0035639C" w:rsidRDefault="00616026" w:rsidP="008B76E0">
      <w:pPr>
        <w:jc w:val="both"/>
        <w:rPr>
          <w:rFonts w:asciiTheme="minorHAnsi" w:hAnsiTheme="minorHAnsi"/>
          <w:sz w:val="22"/>
          <w:szCs w:val="22"/>
          <w:lang w:val="es-ES_tradnl"/>
        </w:rPr>
      </w:pPr>
      <w:r w:rsidRPr="0035639C">
        <w:rPr>
          <w:rFonts w:asciiTheme="minorHAnsi" w:hAnsiTheme="minorHAnsi"/>
          <w:sz w:val="22"/>
          <w:szCs w:val="22"/>
          <w:lang w:val="es-ES_tradnl"/>
        </w:rPr>
        <w:t xml:space="preserve">Por otro lado, se han dado las condiciones climatológicas para que la cosecha esté manifestando una  sanidad y condiciones de maduración idóneas, por lo que todo apunta a la buena calidad del grano. </w:t>
      </w:r>
    </w:p>
    <w:p w:rsidR="00616026" w:rsidRPr="0035639C" w:rsidRDefault="00616026" w:rsidP="008B76E0">
      <w:pPr>
        <w:jc w:val="both"/>
        <w:rPr>
          <w:rFonts w:asciiTheme="minorHAnsi" w:hAnsiTheme="minorHAnsi"/>
          <w:sz w:val="22"/>
          <w:szCs w:val="22"/>
          <w:lang w:val="es-ES_tradnl"/>
        </w:rPr>
      </w:pPr>
    </w:p>
    <w:p w:rsidR="00616026" w:rsidRPr="0035639C" w:rsidRDefault="00616026" w:rsidP="008B76E0">
      <w:pPr>
        <w:jc w:val="both"/>
        <w:rPr>
          <w:rFonts w:asciiTheme="minorHAnsi" w:hAnsiTheme="minorHAnsi"/>
          <w:sz w:val="22"/>
          <w:szCs w:val="22"/>
          <w:lang w:val="es-ES_tradnl"/>
        </w:rPr>
      </w:pPr>
      <w:r w:rsidRPr="0035639C">
        <w:rPr>
          <w:rFonts w:asciiTheme="minorHAnsi" w:hAnsiTheme="minorHAnsi"/>
          <w:sz w:val="22"/>
          <w:szCs w:val="22"/>
          <w:lang w:val="es-ES_tradnl"/>
        </w:rPr>
        <w:t>Por tal</w:t>
      </w:r>
      <w:r w:rsidR="00A734EC">
        <w:rPr>
          <w:rFonts w:asciiTheme="minorHAnsi" w:hAnsiTheme="minorHAnsi"/>
          <w:sz w:val="22"/>
          <w:szCs w:val="22"/>
          <w:lang w:val="es-ES_tradnl"/>
        </w:rPr>
        <w:t>es</w:t>
      </w:r>
      <w:r w:rsidRPr="0035639C">
        <w:rPr>
          <w:rFonts w:asciiTheme="minorHAnsi" w:hAnsiTheme="minorHAnsi"/>
          <w:sz w:val="22"/>
          <w:szCs w:val="22"/>
          <w:lang w:val="es-ES_tradnl"/>
        </w:rPr>
        <w:t xml:space="preserve"> motivo</w:t>
      </w:r>
      <w:r w:rsidR="00A734EC">
        <w:rPr>
          <w:rFonts w:asciiTheme="minorHAnsi" w:hAnsiTheme="minorHAnsi"/>
          <w:sz w:val="22"/>
          <w:szCs w:val="22"/>
          <w:lang w:val="es-ES_tradnl"/>
        </w:rPr>
        <w:t>s</w:t>
      </w:r>
      <w:r w:rsidRPr="0035639C">
        <w:rPr>
          <w:rFonts w:asciiTheme="minorHAnsi" w:hAnsiTheme="minorHAnsi"/>
          <w:sz w:val="22"/>
          <w:szCs w:val="22"/>
          <w:lang w:val="es-ES_tradnl"/>
        </w:rPr>
        <w:t>, la Unión de Uniones de Castilla-La Mancha confía en que los primeros anuncios de precio de la uva que conllevan recortes importantes sobre los del pasado año se vayan modulando a lo largo de la vendimia. La organización considera que el arranque</w:t>
      </w:r>
      <w:r w:rsidR="003919DB" w:rsidRPr="0035639C">
        <w:rPr>
          <w:rFonts w:asciiTheme="minorHAnsi" w:hAnsiTheme="minorHAnsi"/>
          <w:sz w:val="22"/>
          <w:szCs w:val="22"/>
          <w:lang w:val="es-ES_tradnl"/>
        </w:rPr>
        <w:t xml:space="preserve"> agresivo</w:t>
      </w:r>
      <w:r w:rsidRPr="0035639C">
        <w:rPr>
          <w:rFonts w:asciiTheme="minorHAnsi" w:hAnsiTheme="minorHAnsi"/>
          <w:sz w:val="22"/>
          <w:szCs w:val="22"/>
          <w:lang w:val="es-ES_tradnl"/>
        </w:rPr>
        <w:t xml:space="preserve"> de pr</w:t>
      </w:r>
      <w:r w:rsidR="003919DB" w:rsidRPr="0035639C">
        <w:rPr>
          <w:rFonts w:asciiTheme="minorHAnsi" w:hAnsiTheme="minorHAnsi"/>
          <w:sz w:val="22"/>
          <w:szCs w:val="22"/>
          <w:lang w:val="es-ES_tradnl"/>
        </w:rPr>
        <w:t>ecios a la baja obedece</w:t>
      </w:r>
      <w:r w:rsidRPr="0035639C">
        <w:rPr>
          <w:rFonts w:asciiTheme="minorHAnsi" w:hAnsiTheme="minorHAnsi"/>
          <w:sz w:val="22"/>
          <w:szCs w:val="22"/>
          <w:lang w:val="es-ES_tradnl"/>
        </w:rPr>
        <w:t xml:space="preserve"> aún</w:t>
      </w:r>
      <w:r w:rsidR="003919DB" w:rsidRPr="0035639C">
        <w:rPr>
          <w:rFonts w:asciiTheme="minorHAnsi" w:hAnsiTheme="minorHAnsi"/>
          <w:sz w:val="22"/>
          <w:szCs w:val="22"/>
          <w:lang w:val="es-ES_tradnl"/>
        </w:rPr>
        <w:t xml:space="preserve"> a</w:t>
      </w:r>
      <w:r w:rsidRPr="0035639C">
        <w:rPr>
          <w:rFonts w:asciiTheme="minorHAnsi" w:hAnsiTheme="minorHAnsi"/>
          <w:sz w:val="22"/>
          <w:szCs w:val="22"/>
          <w:lang w:val="es-ES_tradnl"/>
        </w:rPr>
        <w:t xml:space="preserve"> la inercia de deterior</w:t>
      </w:r>
      <w:r w:rsidR="003919DB" w:rsidRPr="0035639C">
        <w:rPr>
          <w:rFonts w:asciiTheme="minorHAnsi" w:hAnsiTheme="minorHAnsi"/>
          <w:sz w:val="22"/>
          <w:szCs w:val="22"/>
          <w:lang w:val="es-ES_tradnl"/>
        </w:rPr>
        <w:t>o del mercado</w:t>
      </w:r>
      <w:r w:rsidRPr="0035639C">
        <w:rPr>
          <w:rFonts w:asciiTheme="minorHAnsi" w:hAnsiTheme="minorHAnsi"/>
          <w:sz w:val="22"/>
          <w:szCs w:val="22"/>
          <w:lang w:val="es-ES_tradnl"/>
        </w:rPr>
        <w:t xml:space="preserve"> a la que contribuyó el anuncio de la destilación obligatoria sin ayudas, cuya amenaza el Minist</w:t>
      </w:r>
      <w:r w:rsidR="003919DB" w:rsidRPr="0035639C">
        <w:rPr>
          <w:rFonts w:asciiTheme="minorHAnsi" w:hAnsiTheme="minorHAnsi"/>
          <w:sz w:val="22"/>
          <w:szCs w:val="22"/>
          <w:lang w:val="es-ES_tradnl"/>
        </w:rPr>
        <w:t>erio aún mantiene sobre el sector.</w:t>
      </w:r>
    </w:p>
    <w:p w:rsidR="003919DB" w:rsidRPr="0035639C" w:rsidRDefault="003919DB" w:rsidP="008B76E0">
      <w:pPr>
        <w:jc w:val="both"/>
        <w:rPr>
          <w:rFonts w:asciiTheme="minorHAnsi" w:hAnsiTheme="minorHAnsi"/>
          <w:sz w:val="22"/>
          <w:szCs w:val="22"/>
          <w:lang w:val="es-ES_tradnl"/>
        </w:rPr>
      </w:pPr>
    </w:p>
    <w:p w:rsidR="008A02D9" w:rsidRPr="0035639C" w:rsidRDefault="003919DB" w:rsidP="00984AA5">
      <w:pPr>
        <w:jc w:val="both"/>
        <w:rPr>
          <w:rFonts w:asciiTheme="minorHAnsi" w:hAnsiTheme="minorHAnsi"/>
          <w:sz w:val="22"/>
          <w:szCs w:val="22"/>
          <w:lang w:val="es-ES_tradnl"/>
        </w:rPr>
      </w:pPr>
      <w:r w:rsidRPr="0035639C">
        <w:rPr>
          <w:rFonts w:asciiTheme="minorHAnsi" w:hAnsiTheme="minorHAnsi"/>
          <w:sz w:val="22"/>
          <w:szCs w:val="22"/>
          <w:lang w:val="es-ES_tradnl"/>
        </w:rPr>
        <w:t>La organización señala también</w:t>
      </w:r>
      <w:r w:rsidR="00984AA5">
        <w:rPr>
          <w:rFonts w:asciiTheme="minorHAnsi" w:hAnsiTheme="minorHAnsi"/>
          <w:sz w:val="22"/>
          <w:szCs w:val="22"/>
          <w:lang w:val="es-ES_tradnl"/>
        </w:rPr>
        <w:t xml:space="preserve"> que resulta complicado asentar</w:t>
      </w:r>
      <w:r w:rsidRPr="0035639C">
        <w:rPr>
          <w:rFonts w:asciiTheme="minorHAnsi" w:hAnsiTheme="minorHAnsi"/>
          <w:sz w:val="22"/>
          <w:szCs w:val="22"/>
          <w:lang w:val="es-ES_tradnl"/>
        </w:rPr>
        <w:t xml:space="preserve"> el futuro del sector en la calidad de las producciones</w:t>
      </w:r>
      <w:r w:rsidR="008B76E0" w:rsidRPr="0035639C">
        <w:rPr>
          <w:rFonts w:asciiTheme="minorHAnsi" w:hAnsiTheme="minorHAnsi"/>
          <w:sz w:val="22"/>
          <w:szCs w:val="22"/>
          <w:lang w:val="es-ES_tradnl"/>
        </w:rPr>
        <w:t>, tal y como se e</w:t>
      </w:r>
      <w:r w:rsidR="003B4E36" w:rsidRPr="0035639C">
        <w:rPr>
          <w:rFonts w:asciiTheme="minorHAnsi" w:hAnsiTheme="minorHAnsi"/>
          <w:sz w:val="22"/>
          <w:szCs w:val="22"/>
          <w:lang w:val="es-ES_tradnl"/>
        </w:rPr>
        <w:t>stá oyendo estos días por parte de responsables del Ministerio de Agricu</w:t>
      </w:r>
      <w:r w:rsidR="00984AA5">
        <w:rPr>
          <w:rFonts w:asciiTheme="minorHAnsi" w:hAnsiTheme="minorHAnsi"/>
          <w:sz w:val="22"/>
          <w:szCs w:val="22"/>
          <w:lang w:val="es-ES_tradnl"/>
        </w:rPr>
        <w:t>l</w:t>
      </w:r>
      <w:r w:rsidR="003B4E36" w:rsidRPr="0035639C">
        <w:rPr>
          <w:rFonts w:asciiTheme="minorHAnsi" w:hAnsiTheme="minorHAnsi"/>
          <w:sz w:val="22"/>
          <w:szCs w:val="22"/>
          <w:lang w:val="es-ES_tradnl"/>
        </w:rPr>
        <w:t>tura</w:t>
      </w:r>
      <w:r w:rsidRPr="0035639C">
        <w:rPr>
          <w:rFonts w:asciiTheme="minorHAnsi" w:hAnsiTheme="minorHAnsi"/>
          <w:sz w:val="22"/>
          <w:szCs w:val="22"/>
          <w:lang w:val="es-ES_tradnl"/>
        </w:rPr>
        <w:t>, cuando dicha calidad, como viene sucediendo salvo campañas excepcionales</w:t>
      </w:r>
      <w:r w:rsidR="008A02D9" w:rsidRPr="0035639C">
        <w:rPr>
          <w:rFonts w:asciiTheme="minorHAnsi" w:hAnsiTheme="minorHAnsi"/>
          <w:sz w:val="22"/>
          <w:szCs w:val="22"/>
          <w:lang w:val="es-ES_tradnl"/>
        </w:rPr>
        <w:t>,</w:t>
      </w:r>
      <w:r w:rsidRPr="0035639C">
        <w:rPr>
          <w:rFonts w:asciiTheme="minorHAnsi" w:hAnsiTheme="minorHAnsi"/>
          <w:sz w:val="22"/>
          <w:szCs w:val="22"/>
          <w:lang w:val="es-ES_tradnl"/>
        </w:rPr>
        <w:t xml:space="preserve"> se paga</w:t>
      </w:r>
      <w:r w:rsidR="008A02D9" w:rsidRPr="0035639C">
        <w:rPr>
          <w:rFonts w:asciiTheme="minorHAnsi" w:hAnsiTheme="minorHAnsi"/>
          <w:sz w:val="22"/>
          <w:szCs w:val="22"/>
          <w:lang w:val="es-ES_tradnl"/>
        </w:rPr>
        <w:t xml:space="preserve"> habitualmente</w:t>
      </w:r>
      <w:r w:rsidRPr="0035639C">
        <w:rPr>
          <w:rFonts w:asciiTheme="minorHAnsi" w:hAnsiTheme="minorHAnsi"/>
          <w:sz w:val="22"/>
          <w:szCs w:val="22"/>
          <w:lang w:val="es-ES_tradnl"/>
        </w:rPr>
        <w:t xml:space="preserve"> por debajo de los costes de producción</w:t>
      </w:r>
      <w:r w:rsidR="00984AA5">
        <w:rPr>
          <w:rFonts w:asciiTheme="minorHAnsi" w:hAnsiTheme="minorHAnsi"/>
          <w:sz w:val="22"/>
          <w:szCs w:val="22"/>
          <w:lang w:val="es-ES_tradnl"/>
        </w:rPr>
        <w:t>. Dichos coste</w:t>
      </w:r>
      <w:r w:rsidRPr="0035639C">
        <w:rPr>
          <w:rFonts w:asciiTheme="minorHAnsi" w:hAnsiTheme="minorHAnsi"/>
          <w:sz w:val="22"/>
          <w:szCs w:val="22"/>
          <w:lang w:val="es-ES_tradnl"/>
        </w:rPr>
        <w:t>, según los cálculos de la organización, pueden estar en la actualidad en una media, para la uva tinta cencibel, de entre los 0,031 €/grado (5,15 ptas./grado) en vaso de secano y los 0,023</w:t>
      </w:r>
      <w:r w:rsidR="008A02D9" w:rsidRPr="0035639C">
        <w:rPr>
          <w:rFonts w:asciiTheme="minorHAnsi" w:hAnsiTheme="minorHAnsi"/>
          <w:sz w:val="22"/>
          <w:szCs w:val="22"/>
          <w:lang w:val="es-ES_tradnl"/>
        </w:rPr>
        <w:t xml:space="preserve"> €/grado (3,83</w:t>
      </w:r>
      <w:r w:rsidRPr="0035639C">
        <w:rPr>
          <w:rFonts w:asciiTheme="minorHAnsi" w:hAnsiTheme="minorHAnsi"/>
          <w:sz w:val="22"/>
          <w:szCs w:val="22"/>
          <w:lang w:val="es-ES_tradnl"/>
        </w:rPr>
        <w:t xml:space="preserve"> ptas./grado) en espaldera de regadío y en los 0,023 €/grado, también para la blanca airén de secano</w:t>
      </w:r>
      <w:r w:rsidR="008A02D9" w:rsidRPr="0035639C">
        <w:rPr>
          <w:rFonts w:asciiTheme="minorHAnsi" w:hAnsiTheme="minorHAnsi"/>
          <w:sz w:val="22"/>
          <w:szCs w:val="22"/>
          <w:lang w:val="es-ES_tradnl"/>
        </w:rPr>
        <w:t>.</w:t>
      </w:r>
    </w:p>
    <w:p w:rsidR="008A02D9" w:rsidRPr="0035639C" w:rsidRDefault="008A02D9" w:rsidP="008B76E0">
      <w:pPr>
        <w:jc w:val="both"/>
        <w:rPr>
          <w:rFonts w:asciiTheme="minorHAnsi" w:hAnsiTheme="minorHAnsi"/>
          <w:sz w:val="22"/>
          <w:szCs w:val="22"/>
          <w:lang w:val="es-ES_tradnl"/>
        </w:rPr>
      </w:pPr>
    </w:p>
    <w:p w:rsidR="008A02D9" w:rsidRPr="0035639C" w:rsidRDefault="00A734EC" w:rsidP="00A734EC">
      <w:pPr>
        <w:jc w:val="both"/>
        <w:rPr>
          <w:rFonts w:asciiTheme="minorHAnsi" w:hAnsiTheme="minorHAnsi"/>
          <w:sz w:val="22"/>
          <w:szCs w:val="22"/>
          <w:lang w:val="es-ES_tradnl"/>
        </w:rPr>
      </w:pPr>
      <w:r>
        <w:rPr>
          <w:rFonts w:asciiTheme="minorHAnsi" w:hAnsiTheme="minorHAnsi"/>
          <w:sz w:val="22"/>
          <w:szCs w:val="22"/>
          <w:lang w:val="es-ES_tradnl"/>
        </w:rPr>
        <w:t>L</w:t>
      </w:r>
      <w:r w:rsidR="008B76E0" w:rsidRPr="0035639C">
        <w:rPr>
          <w:rFonts w:asciiTheme="minorHAnsi" w:hAnsiTheme="minorHAnsi"/>
          <w:sz w:val="22"/>
          <w:szCs w:val="22"/>
          <w:lang w:val="es-ES_tradnl"/>
        </w:rPr>
        <w:t>a Unión de</w:t>
      </w:r>
      <w:r w:rsidR="00984AA5">
        <w:rPr>
          <w:rFonts w:asciiTheme="minorHAnsi" w:hAnsiTheme="minorHAnsi"/>
          <w:sz w:val="22"/>
          <w:szCs w:val="22"/>
          <w:lang w:val="es-ES_tradnl"/>
        </w:rPr>
        <w:t xml:space="preserve"> Uniones pone énfasis en que </w:t>
      </w:r>
      <w:r w:rsidR="008B76E0" w:rsidRPr="0035639C">
        <w:rPr>
          <w:rFonts w:asciiTheme="minorHAnsi" w:hAnsiTheme="minorHAnsi"/>
          <w:sz w:val="22"/>
          <w:szCs w:val="22"/>
          <w:lang w:val="es-ES_tradnl"/>
        </w:rPr>
        <w:t>cerca del 80 % de la producción de vinos y mostos de Castil</w:t>
      </w:r>
      <w:r w:rsidR="00984AA5">
        <w:rPr>
          <w:rFonts w:asciiTheme="minorHAnsi" w:hAnsiTheme="minorHAnsi"/>
          <w:sz w:val="22"/>
          <w:szCs w:val="22"/>
          <w:lang w:val="es-ES_tradnl"/>
        </w:rPr>
        <w:t>la-La Mancha se comercializan</w:t>
      </w:r>
      <w:r w:rsidR="008B76E0" w:rsidRPr="0035639C">
        <w:rPr>
          <w:rFonts w:asciiTheme="minorHAnsi" w:hAnsiTheme="minorHAnsi"/>
          <w:sz w:val="22"/>
          <w:szCs w:val="22"/>
          <w:lang w:val="es-ES_tradnl"/>
        </w:rPr>
        <w:t xml:space="preserve"> a través de bodegas cooperativas, aunque su protagonismo en la facturación sea menor y pueda cifrarse en el 50 % y que, por lo tanto, una buena parte de las uvas vendimiadas por los viticultores en estas semanas se liquidarán en función de las operaciones comerciales que sean capaces de cerrar sus cooperativas.  Por lo tanto, la organización recomienda a los viticultores que apuesten siempre por las empresas asociativas y por invertir en mejorar</w:t>
      </w:r>
      <w:r w:rsidR="00C74D91">
        <w:rPr>
          <w:rFonts w:asciiTheme="minorHAnsi" w:hAnsiTheme="minorHAnsi"/>
          <w:sz w:val="22"/>
          <w:szCs w:val="22"/>
          <w:lang w:val="es-ES_tradnl"/>
        </w:rPr>
        <w:t xml:space="preserve"> sus medios, su capital humano y</w:t>
      </w:r>
      <w:r w:rsidR="008B76E0" w:rsidRPr="0035639C">
        <w:rPr>
          <w:rFonts w:asciiTheme="minorHAnsi" w:hAnsiTheme="minorHAnsi"/>
          <w:sz w:val="22"/>
          <w:szCs w:val="22"/>
          <w:lang w:val="es-ES_tradnl"/>
        </w:rPr>
        <w:t xml:space="preserve"> sus propias capacidades de comercialización</w:t>
      </w:r>
      <w:r w:rsidR="00C74D91">
        <w:rPr>
          <w:rFonts w:asciiTheme="minorHAnsi" w:hAnsiTheme="minorHAnsi"/>
          <w:sz w:val="22"/>
          <w:szCs w:val="22"/>
          <w:lang w:val="es-ES_tradnl"/>
        </w:rPr>
        <w:t xml:space="preserve">. </w:t>
      </w:r>
      <w:r w:rsidR="008B76E0" w:rsidRPr="0035639C">
        <w:rPr>
          <w:rFonts w:asciiTheme="minorHAnsi" w:hAnsiTheme="minorHAnsi"/>
          <w:sz w:val="22"/>
          <w:szCs w:val="22"/>
          <w:lang w:val="es-ES_tradnl"/>
        </w:rPr>
        <w:t xml:space="preserve"> </w:t>
      </w:r>
    </w:p>
    <w:tbl>
      <w:tblPr>
        <w:tblpPr w:leftFromText="141" w:rightFromText="141" w:vertAnchor="text" w:horzAnchor="margin" w:tblpY="213"/>
        <w:tblW w:w="5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2"/>
        <w:gridCol w:w="1595"/>
        <w:gridCol w:w="1730"/>
      </w:tblGrid>
      <w:tr w:rsidR="00A734EC" w:rsidRPr="00C74D91" w:rsidTr="00A734EC">
        <w:tc>
          <w:tcPr>
            <w:tcW w:w="5217" w:type="dxa"/>
            <w:gridSpan w:val="3"/>
            <w:shd w:val="clear" w:color="auto" w:fill="auto"/>
            <w:noWrap/>
            <w:vAlign w:val="bottom"/>
            <w:hideMark/>
          </w:tcPr>
          <w:p w:rsidR="00A734EC" w:rsidRPr="00C74D91" w:rsidRDefault="00A734EC" w:rsidP="00A734EC">
            <w:pPr>
              <w:jc w:val="right"/>
              <w:rPr>
                <w:rFonts w:ascii="Arial Narrow" w:hAnsi="Arial Narrow"/>
                <w:b/>
                <w:bCs/>
                <w:color w:val="000000"/>
                <w:sz w:val="20"/>
                <w:szCs w:val="20"/>
                <w:lang w:val="es-ES_tradnl" w:eastAsia="es-ES_tradnl"/>
              </w:rPr>
            </w:pPr>
            <w:r w:rsidRPr="00C74D91">
              <w:rPr>
                <w:rFonts w:ascii="Arial Narrow" w:hAnsi="Arial Narrow"/>
                <w:b/>
                <w:bCs/>
                <w:color w:val="000000"/>
                <w:sz w:val="20"/>
                <w:szCs w:val="20"/>
                <w:lang w:val="es-ES_tradnl" w:eastAsia="es-ES_tradnl"/>
              </w:rPr>
              <w:t>ESTIMACIÓN MAGRAMA PRODUCCIÓN VINO + MOSTO (000 Hl.)</w:t>
            </w:r>
          </w:p>
        </w:tc>
      </w:tr>
      <w:tr w:rsidR="00A734EC" w:rsidRPr="00E07F45" w:rsidTr="00A734EC">
        <w:tc>
          <w:tcPr>
            <w:tcW w:w="1892" w:type="dxa"/>
            <w:shd w:val="clear" w:color="auto" w:fill="auto"/>
            <w:noWrap/>
            <w:vAlign w:val="bottom"/>
            <w:hideMark/>
          </w:tcPr>
          <w:p w:rsidR="00A734EC" w:rsidRPr="00E07F45" w:rsidRDefault="00A734EC" w:rsidP="00A734EC">
            <w:pPr>
              <w:rPr>
                <w:rFonts w:asciiTheme="minorHAnsi" w:hAnsiTheme="minorHAnsi"/>
                <w:b/>
                <w:bCs/>
                <w:color w:val="000000"/>
                <w:sz w:val="20"/>
                <w:szCs w:val="20"/>
                <w:lang w:val="es-ES_tradnl" w:eastAsia="es-ES_tradnl"/>
              </w:rPr>
            </w:pPr>
            <w:r w:rsidRPr="00E07F45">
              <w:rPr>
                <w:rFonts w:asciiTheme="minorHAnsi" w:hAnsiTheme="minorHAnsi"/>
                <w:b/>
                <w:bCs/>
                <w:color w:val="000000"/>
                <w:sz w:val="20"/>
                <w:szCs w:val="20"/>
                <w:lang w:val="es-ES_tradnl" w:eastAsia="es-ES_tradnl"/>
              </w:rPr>
              <w:t>Campañas</w:t>
            </w:r>
          </w:p>
        </w:tc>
        <w:tc>
          <w:tcPr>
            <w:tcW w:w="1595" w:type="dxa"/>
            <w:shd w:val="clear" w:color="auto" w:fill="auto"/>
            <w:noWrap/>
            <w:vAlign w:val="bottom"/>
            <w:hideMark/>
          </w:tcPr>
          <w:p w:rsidR="00A734EC" w:rsidRPr="00E07F45" w:rsidRDefault="00A734EC" w:rsidP="00A734EC">
            <w:pPr>
              <w:jc w:val="right"/>
              <w:rPr>
                <w:rFonts w:asciiTheme="minorHAnsi" w:hAnsiTheme="minorHAnsi"/>
                <w:b/>
                <w:bCs/>
                <w:color w:val="000000"/>
                <w:sz w:val="20"/>
                <w:szCs w:val="20"/>
                <w:lang w:val="es-ES_tradnl" w:eastAsia="es-ES_tradnl"/>
              </w:rPr>
            </w:pPr>
            <w:r w:rsidRPr="00E07F45">
              <w:rPr>
                <w:rFonts w:asciiTheme="minorHAnsi" w:hAnsiTheme="minorHAnsi"/>
                <w:b/>
                <w:bCs/>
                <w:color w:val="000000"/>
                <w:sz w:val="20"/>
                <w:szCs w:val="20"/>
                <w:lang w:val="es-ES_tradnl" w:eastAsia="es-ES_tradnl"/>
              </w:rPr>
              <w:t>2013/14</w:t>
            </w:r>
          </w:p>
        </w:tc>
        <w:tc>
          <w:tcPr>
            <w:tcW w:w="1730" w:type="dxa"/>
            <w:shd w:val="clear" w:color="auto" w:fill="auto"/>
            <w:noWrap/>
            <w:vAlign w:val="bottom"/>
            <w:hideMark/>
          </w:tcPr>
          <w:p w:rsidR="00A734EC" w:rsidRPr="00E07F45" w:rsidRDefault="00A734EC" w:rsidP="00A734EC">
            <w:pPr>
              <w:jc w:val="right"/>
              <w:rPr>
                <w:rFonts w:asciiTheme="minorHAnsi" w:hAnsiTheme="minorHAnsi"/>
                <w:b/>
                <w:bCs/>
                <w:color w:val="000000"/>
                <w:sz w:val="20"/>
                <w:szCs w:val="20"/>
                <w:lang w:val="es-ES_tradnl" w:eastAsia="es-ES_tradnl"/>
              </w:rPr>
            </w:pPr>
            <w:r w:rsidRPr="00E07F45">
              <w:rPr>
                <w:rFonts w:asciiTheme="minorHAnsi" w:hAnsiTheme="minorHAnsi"/>
                <w:b/>
                <w:bCs/>
                <w:color w:val="000000"/>
                <w:sz w:val="20"/>
                <w:szCs w:val="20"/>
                <w:lang w:val="es-ES_tradnl" w:eastAsia="es-ES_tradnl"/>
              </w:rPr>
              <w:t>2014/15</w:t>
            </w:r>
          </w:p>
        </w:tc>
      </w:tr>
      <w:tr w:rsidR="00A734EC" w:rsidRPr="0035639C" w:rsidTr="00A734EC">
        <w:tc>
          <w:tcPr>
            <w:tcW w:w="1892" w:type="dxa"/>
            <w:shd w:val="clear" w:color="auto" w:fill="auto"/>
            <w:noWrap/>
            <w:vAlign w:val="bottom"/>
            <w:hideMark/>
          </w:tcPr>
          <w:p w:rsidR="00A734EC" w:rsidRPr="0035639C" w:rsidRDefault="00A734EC" w:rsidP="00A734EC">
            <w:pPr>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 xml:space="preserve">Albacete </w:t>
            </w:r>
          </w:p>
        </w:tc>
        <w:tc>
          <w:tcPr>
            <w:tcW w:w="1595"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4.538,93</w:t>
            </w:r>
          </w:p>
        </w:tc>
        <w:tc>
          <w:tcPr>
            <w:tcW w:w="1730"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3.421,71</w:t>
            </w:r>
          </w:p>
        </w:tc>
      </w:tr>
      <w:tr w:rsidR="00A734EC" w:rsidRPr="0035639C" w:rsidTr="00A734EC">
        <w:tc>
          <w:tcPr>
            <w:tcW w:w="1892" w:type="dxa"/>
            <w:shd w:val="clear" w:color="auto" w:fill="auto"/>
            <w:noWrap/>
            <w:vAlign w:val="bottom"/>
            <w:hideMark/>
          </w:tcPr>
          <w:p w:rsidR="00A734EC" w:rsidRPr="0035639C" w:rsidRDefault="00A734EC" w:rsidP="00A734EC">
            <w:pPr>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 xml:space="preserve">Ciudad Real </w:t>
            </w:r>
          </w:p>
        </w:tc>
        <w:tc>
          <w:tcPr>
            <w:tcW w:w="1595"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15.633,66</w:t>
            </w:r>
          </w:p>
        </w:tc>
        <w:tc>
          <w:tcPr>
            <w:tcW w:w="1730"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10.440,00</w:t>
            </w:r>
          </w:p>
        </w:tc>
      </w:tr>
      <w:tr w:rsidR="00A734EC" w:rsidRPr="0035639C" w:rsidTr="00A734EC">
        <w:tc>
          <w:tcPr>
            <w:tcW w:w="1892" w:type="dxa"/>
            <w:shd w:val="clear" w:color="auto" w:fill="auto"/>
            <w:noWrap/>
            <w:vAlign w:val="bottom"/>
            <w:hideMark/>
          </w:tcPr>
          <w:p w:rsidR="00A734EC" w:rsidRPr="0035639C" w:rsidRDefault="00A734EC" w:rsidP="00A734EC">
            <w:pPr>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 xml:space="preserve">Cuenca </w:t>
            </w:r>
          </w:p>
        </w:tc>
        <w:tc>
          <w:tcPr>
            <w:tcW w:w="1595"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4.775,47</w:t>
            </w:r>
          </w:p>
        </w:tc>
        <w:tc>
          <w:tcPr>
            <w:tcW w:w="1730"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3.398,00</w:t>
            </w:r>
          </w:p>
        </w:tc>
      </w:tr>
      <w:tr w:rsidR="00A734EC" w:rsidRPr="0035639C" w:rsidTr="00A734EC">
        <w:tc>
          <w:tcPr>
            <w:tcW w:w="1892" w:type="dxa"/>
            <w:shd w:val="clear" w:color="auto" w:fill="auto"/>
            <w:noWrap/>
            <w:vAlign w:val="bottom"/>
            <w:hideMark/>
          </w:tcPr>
          <w:p w:rsidR="00A734EC" w:rsidRPr="0035639C" w:rsidRDefault="00A734EC" w:rsidP="00A734EC">
            <w:pPr>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 xml:space="preserve">Guadalajara </w:t>
            </w:r>
          </w:p>
        </w:tc>
        <w:tc>
          <w:tcPr>
            <w:tcW w:w="1595"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22,19</w:t>
            </w:r>
          </w:p>
        </w:tc>
        <w:tc>
          <w:tcPr>
            <w:tcW w:w="1730"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19,98</w:t>
            </w:r>
          </w:p>
        </w:tc>
      </w:tr>
      <w:tr w:rsidR="00A734EC" w:rsidRPr="0035639C" w:rsidTr="00A734EC">
        <w:tc>
          <w:tcPr>
            <w:tcW w:w="1892" w:type="dxa"/>
            <w:shd w:val="clear" w:color="auto" w:fill="auto"/>
            <w:noWrap/>
            <w:vAlign w:val="bottom"/>
            <w:hideMark/>
          </w:tcPr>
          <w:p w:rsidR="00A734EC" w:rsidRPr="0035639C" w:rsidRDefault="00A734EC" w:rsidP="00A734EC">
            <w:pPr>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 xml:space="preserve">Toledo </w:t>
            </w:r>
          </w:p>
        </w:tc>
        <w:tc>
          <w:tcPr>
            <w:tcW w:w="1595"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8.059,79</w:t>
            </w:r>
          </w:p>
        </w:tc>
        <w:tc>
          <w:tcPr>
            <w:tcW w:w="1730" w:type="dxa"/>
            <w:shd w:val="clear" w:color="auto" w:fill="auto"/>
            <w:noWrap/>
            <w:vAlign w:val="bottom"/>
            <w:hideMark/>
          </w:tcPr>
          <w:p w:rsidR="00A734EC" w:rsidRPr="0035639C" w:rsidRDefault="00A734EC" w:rsidP="00A734EC">
            <w:pPr>
              <w:jc w:val="right"/>
              <w:rPr>
                <w:rFonts w:asciiTheme="minorHAnsi" w:hAnsiTheme="minorHAnsi"/>
                <w:color w:val="000000"/>
                <w:sz w:val="20"/>
                <w:szCs w:val="20"/>
                <w:lang w:val="es-ES_tradnl" w:eastAsia="es-ES_tradnl"/>
              </w:rPr>
            </w:pPr>
            <w:r w:rsidRPr="0035639C">
              <w:rPr>
                <w:rFonts w:asciiTheme="minorHAnsi" w:hAnsiTheme="minorHAnsi"/>
                <w:color w:val="000000"/>
                <w:sz w:val="20"/>
                <w:szCs w:val="20"/>
                <w:lang w:val="es-ES_tradnl" w:eastAsia="es-ES_tradnl"/>
              </w:rPr>
              <w:t>3.906,61</w:t>
            </w:r>
          </w:p>
        </w:tc>
      </w:tr>
      <w:tr w:rsidR="00A734EC" w:rsidRPr="0035639C" w:rsidTr="00A734EC">
        <w:tc>
          <w:tcPr>
            <w:tcW w:w="1892" w:type="dxa"/>
            <w:shd w:val="clear" w:color="auto" w:fill="auto"/>
            <w:noWrap/>
            <w:vAlign w:val="bottom"/>
            <w:hideMark/>
          </w:tcPr>
          <w:p w:rsidR="00A734EC" w:rsidRPr="0035639C" w:rsidRDefault="00A734EC" w:rsidP="00A734EC">
            <w:pPr>
              <w:rPr>
                <w:rFonts w:asciiTheme="minorHAnsi" w:hAnsiTheme="minorHAnsi"/>
                <w:b/>
                <w:bCs/>
                <w:color w:val="000000"/>
                <w:sz w:val="20"/>
                <w:szCs w:val="20"/>
                <w:lang w:val="es-ES_tradnl" w:eastAsia="es-ES_tradnl"/>
              </w:rPr>
            </w:pPr>
            <w:r w:rsidRPr="0035639C">
              <w:rPr>
                <w:rFonts w:asciiTheme="minorHAnsi" w:hAnsiTheme="minorHAnsi" w:cs="Arial-BoldMT"/>
                <w:b/>
                <w:bCs/>
                <w:color w:val="000000"/>
                <w:sz w:val="20"/>
                <w:szCs w:val="20"/>
                <w:lang w:val="es-ES_tradnl" w:eastAsia="es-ES_tradnl"/>
              </w:rPr>
              <w:t xml:space="preserve">CASTILLA-MANCHA </w:t>
            </w:r>
          </w:p>
        </w:tc>
        <w:tc>
          <w:tcPr>
            <w:tcW w:w="1595" w:type="dxa"/>
            <w:shd w:val="clear" w:color="auto" w:fill="auto"/>
            <w:noWrap/>
            <w:vAlign w:val="bottom"/>
            <w:hideMark/>
          </w:tcPr>
          <w:p w:rsidR="00A734EC" w:rsidRPr="0035639C" w:rsidRDefault="00A734EC" w:rsidP="00A734EC">
            <w:pPr>
              <w:jc w:val="right"/>
              <w:rPr>
                <w:rFonts w:asciiTheme="minorHAnsi" w:hAnsiTheme="minorHAnsi"/>
                <w:b/>
                <w:bCs/>
                <w:color w:val="000000"/>
                <w:sz w:val="20"/>
                <w:szCs w:val="20"/>
                <w:lang w:val="es-ES_tradnl" w:eastAsia="es-ES_tradnl"/>
              </w:rPr>
            </w:pPr>
            <w:r w:rsidRPr="0035639C">
              <w:rPr>
                <w:rFonts w:asciiTheme="minorHAnsi" w:hAnsiTheme="minorHAnsi"/>
                <w:b/>
                <w:bCs/>
                <w:color w:val="000000"/>
                <w:sz w:val="20"/>
                <w:szCs w:val="20"/>
                <w:lang w:val="es-ES_tradnl" w:eastAsia="es-ES_tradnl"/>
              </w:rPr>
              <w:t>33.030,03</w:t>
            </w:r>
          </w:p>
        </w:tc>
        <w:tc>
          <w:tcPr>
            <w:tcW w:w="1730" w:type="dxa"/>
            <w:shd w:val="clear" w:color="auto" w:fill="auto"/>
            <w:noWrap/>
            <w:vAlign w:val="bottom"/>
            <w:hideMark/>
          </w:tcPr>
          <w:p w:rsidR="00A734EC" w:rsidRPr="0035639C" w:rsidRDefault="00A734EC" w:rsidP="00A734EC">
            <w:pPr>
              <w:jc w:val="right"/>
              <w:rPr>
                <w:rFonts w:asciiTheme="minorHAnsi" w:hAnsiTheme="minorHAnsi"/>
                <w:b/>
                <w:bCs/>
                <w:color w:val="000000"/>
                <w:sz w:val="20"/>
                <w:szCs w:val="20"/>
                <w:lang w:val="es-ES_tradnl" w:eastAsia="es-ES_tradnl"/>
              </w:rPr>
            </w:pPr>
            <w:r w:rsidRPr="0035639C">
              <w:rPr>
                <w:rFonts w:asciiTheme="minorHAnsi" w:hAnsiTheme="minorHAnsi"/>
                <w:b/>
                <w:bCs/>
                <w:color w:val="000000"/>
                <w:sz w:val="20"/>
                <w:szCs w:val="20"/>
                <w:lang w:val="es-ES_tradnl" w:eastAsia="es-ES_tradnl"/>
              </w:rPr>
              <w:t>21.186,31</w:t>
            </w:r>
          </w:p>
        </w:tc>
      </w:tr>
      <w:bookmarkEnd w:id="0"/>
    </w:tbl>
    <w:p w:rsidR="0035639C" w:rsidRPr="0035639C" w:rsidRDefault="0035639C" w:rsidP="008B76E0">
      <w:pPr>
        <w:jc w:val="both"/>
        <w:rPr>
          <w:rFonts w:asciiTheme="minorHAnsi" w:hAnsiTheme="minorHAnsi"/>
          <w:sz w:val="22"/>
          <w:szCs w:val="22"/>
          <w:lang w:val="es-ES_tradnl"/>
        </w:rPr>
      </w:pPr>
    </w:p>
    <w:p w:rsidR="0035639C" w:rsidRDefault="0035639C" w:rsidP="008B76E0">
      <w:pPr>
        <w:jc w:val="both"/>
        <w:rPr>
          <w:rFonts w:asciiTheme="minorHAnsi" w:hAnsiTheme="minorHAnsi"/>
          <w:sz w:val="22"/>
          <w:szCs w:val="22"/>
          <w:lang w:val="es-ES_tradnl"/>
        </w:rPr>
      </w:pPr>
    </w:p>
    <w:p w:rsidR="00A734EC" w:rsidRDefault="00A734EC" w:rsidP="008B76E0">
      <w:pPr>
        <w:jc w:val="both"/>
        <w:rPr>
          <w:rFonts w:asciiTheme="minorHAnsi" w:hAnsiTheme="minorHAnsi"/>
          <w:sz w:val="22"/>
          <w:szCs w:val="22"/>
          <w:lang w:val="es-ES_tradnl"/>
        </w:rPr>
      </w:pPr>
    </w:p>
    <w:p w:rsidR="00A734EC" w:rsidRDefault="00A734EC" w:rsidP="008B76E0">
      <w:pPr>
        <w:jc w:val="both"/>
        <w:rPr>
          <w:rFonts w:asciiTheme="minorHAnsi" w:hAnsiTheme="minorHAnsi"/>
          <w:sz w:val="22"/>
          <w:szCs w:val="22"/>
          <w:lang w:val="es-ES_tradnl"/>
        </w:rPr>
      </w:pPr>
    </w:p>
    <w:p w:rsidR="00A734EC" w:rsidRDefault="00A734EC" w:rsidP="008B76E0">
      <w:pPr>
        <w:jc w:val="both"/>
        <w:rPr>
          <w:rFonts w:asciiTheme="minorHAnsi" w:hAnsiTheme="minorHAnsi"/>
          <w:sz w:val="22"/>
          <w:szCs w:val="22"/>
          <w:lang w:val="es-ES_tradnl"/>
        </w:rPr>
      </w:pPr>
      <w:r>
        <w:rPr>
          <w:rFonts w:asciiTheme="minorHAnsi" w:hAnsiTheme="minorHAnsi"/>
          <w:sz w:val="22"/>
          <w:szCs w:val="22"/>
          <w:lang w:val="es-ES_tradnl"/>
        </w:rPr>
        <w:t>Para más Información:</w:t>
      </w:r>
    </w:p>
    <w:p w:rsidR="00A734EC" w:rsidRDefault="00A734EC" w:rsidP="008B76E0">
      <w:pPr>
        <w:jc w:val="both"/>
        <w:rPr>
          <w:rFonts w:asciiTheme="minorHAnsi" w:hAnsiTheme="minorHAnsi"/>
          <w:sz w:val="22"/>
          <w:szCs w:val="22"/>
          <w:lang w:val="es-ES_tradnl"/>
        </w:rPr>
      </w:pPr>
      <w:r w:rsidRPr="00A734EC">
        <w:rPr>
          <w:rFonts w:asciiTheme="minorHAnsi" w:hAnsiTheme="minorHAnsi"/>
          <w:b/>
          <w:bCs/>
          <w:sz w:val="22"/>
          <w:szCs w:val="22"/>
          <w:lang w:val="es-ES_tradnl"/>
        </w:rPr>
        <w:t>Andrés García Vaquero.-</w:t>
      </w:r>
      <w:r>
        <w:rPr>
          <w:rFonts w:asciiTheme="minorHAnsi" w:hAnsiTheme="minorHAnsi"/>
          <w:sz w:val="22"/>
          <w:szCs w:val="22"/>
          <w:lang w:val="es-ES_tradnl"/>
        </w:rPr>
        <w:t xml:space="preserve"> Responsable de Vino de la Unión de Uniones de Castilla-La Mancha.</w:t>
      </w:r>
    </w:p>
    <w:p w:rsidR="00A734EC" w:rsidRPr="00A734EC" w:rsidRDefault="00A734EC" w:rsidP="008B76E0">
      <w:pPr>
        <w:jc w:val="both"/>
        <w:rPr>
          <w:rFonts w:asciiTheme="minorHAnsi" w:hAnsiTheme="minorHAnsi"/>
          <w:b/>
          <w:bCs/>
          <w:sz w:val="22"/>
          <w:szCs w:val="22"/>
          <w:lang w:val="es-ES_tradnl"/>
        </w:rPr>
      </w:pPr>
      <w:r w:rsidRPr="00A734EC">
        <w:rPr>
          <w:rFonts w:asciiTheme="minorHAnsi" w:hAnsiTheme="minorHAnsi"/>
          <w:b/>
          <w:bCs/>
          <w:sz w:val="22"/>
          <w:szCs w:val="22"/>
          <w:lang w:val="es-ES_tradnl"/>
        </w:rPr>
        <w:t>669</w:t>
      </w:r>
      <w:r>
        <w:rPr>
          <w:rFonts w:asciiTheme="minorHAnsi" w:hAnsiTheme="minorHAnsi"/>
          <w:b/>
          <w:bCs/>
          <w:sz w:val="22"/>
          <w:szCs w:val="22"/>
          <w:lang w:val="es-ES_tradnl"/>
        </w:rPr>
        <w:t xml:space="preserve"> </w:t>
      </w:r>
      <w:r w:rsidRPr="00A734EC">
        <w:rPr>
          <w:rFonts w:asciiTheme="minorHAnsi" w:hAnsiTheme="minorHAnsi"/>
          <w:b/>
          <w:bCs/>
          <w:sz w:val="22"/>
          <w:szCs w:val="22"/>
          <w:lang w:val="es-ES_tradnl"/>
        </w:rPr>
        <w:t>89</w:t>
      </w:r>
      <w:r>
        <w:rPr>
          <w:rFonts w:asciiTheme="minorHAnsi" w:hAnsiTheme="minorHAnsi"/>
          <w:b/>
          <w:bCs/>
          <w:sz w:val="22"/>
          <w:szCs w:val="22"/>
          <w:lang w:val="es-ES_tradnl"/>
        </w:rPr>
        <w:t xml:space="preserve"> </w:t>
      </w:r>
      <w:r w:rsidRPr="00A734EC">
        <w:rPr>
          <w:rFonts w:asciiTheme="minorHAnsi" w:hAnsiTheme="minorHAnsi"/>
          <w:b/>
          <w:bCs/>
          <w:sz w:val="22"/>
          <w:szCs w:val="22"/>
          <w:lang w:val="es-ES_tradnl"/>
        </w:rPr>
        <w:t>23</w:t>
      </w:r>
      <w:r>
        <w:rPr>
          <w:rFonts w:asciiTheme="minorHAnsi" w:hAnsiTheme="minorHAnsi"/>
          <w:b/>
          <w:bCs/>
          <w:sz w:val="22"/>
          <w:szCs w:val="22"/>
          <w:lang w:val="es-ES_tradnl"/>
        </w:rPr>
        <w:t xml:space="preserve"> </w:t>
      </w:r>
      <w:r w:rsidRPr="00A734EC">
        <w:rPr>
          <w:rFonts w:asciiTheme="minorHAnsi" w:hAnsiTheme="minorHAnsi"/>
          <w:b/>
          <w:bCs/>
          <w:sz w:val="22"/>
          <w:szCs w:val="22"/>
          <w:lang w:val="es-ES_tradnl"/>
        </w:rPr>
        <w:t>45</w:t>
      </w:r>
    </w:p>
    <w:sectPr w:rsidR="00A734EC" w:rsidRPr="00A734EC" w:rsidSect="00C427DE">
      <w:head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726" w:rsidRDefault="00F86726" w:rsidP="00BD0F3D">
      <w:r>
        <w:separator/>
      </w:r>
    </w:p>
  </w:endnote>
  <w:endnote w:type="continuationSeparator" w:id="0">
    <w:p w:rsidR="00F86726" w:rsidRDefault="00F86726" w:rsidP="00BD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726" w:rsidRDefault="00F86726" w:rsidP="00BD0F3D">
      <w:r>
        <w:separator/>
      </w:r>
    </w:p>
  </w:footnote>
  <w:footnote w:type="continuationSeparator" w:id="0">
    <w:p w:rsidR="00F86726" w:rsidRDefault="00F86726" w:rsidP="00BD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F3D" w:rsidRDefault="002D2535" w:rsidP="0028768F">
    <w:pPr>
      <w:pStyle w:val="Encabezado"/>
    </w:pPr>
    <w:r>
      <w:rPr>
        <w:noProof/>
      </w:rPr>
      <mc:AlternateContent>
        <mc:Choice Requires="wps">
          <w:drawing>
            <wp:anchor distT="0" distB="0" distL="114300" distR="114300" simplePos="0" relativeHeight="251660288" behindDoc="0" locked="0" layoutInCell="1" allowOverlap="1">
              <wp:simplePos x="0" y="0"/>
              <wp:positionH relativeFrom="column">
                <wp:posOffset>539750</wp:posOffset>
              </wp:positionH>
              <wp:positionV relativeFrom="paragraph">
                <wp:posOffset>-179070</wp:posOffset>
              </wp:positionV>
              <wp:extent cx="4862830" cy="85598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2830"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F3D" w:rsidRPr="003356FE" w:rsidRDefault="00BD0F3D" w:rsidP="0028768F">
                          <w:pPr>
                            <w:jc w:val="right"/>
                            <w:rPr>
                              <w:rFonts w:asciiTheme="minorHAnsi" w:hAnsiTheme="minorHAnsi"/>
                              <w:b/>
                              <w:color w:val="008000"/>
                              <w:sz w:val="28"/>
                              <w:szCs w:val="28"/>
                            </w:rPr>
                          </w:pPr>
                          <w:r w:rsidRPr="003356FE">
                            <w:rPr>
                              <w:rFonts w:asciiTheme="minorHAnsi" w:hAnsiTheme="minorHAnsi"/>
                              <w:b/>
                              <w:color w:val="008000"/>
                              <w:sz w:val="28"/>
                              <w:szCs w:val="28"/>
                            </w:rPr>
                            <w:t>UNIÓN DE UNIONES DE CASTILLA-LA MANCHA</w:t>
                          </w:r>
                        </w:p>
                        <w:p w:rsidR="00BD0F3D" w:rsidRPr="003356FE" w:rsidRDefault="00BD0F3D" w:rsidP="0028768F">
                          <w:pPr>
                            <w:jc w:val="right"/>
                            <w:rPr>
                              <w:rFonts w:asciiTheme="minorHAnsi" w:hAnsiTheme="minorHAnsi"/>
                              <w:b/>
                              <w:color w:val="000000" w:themeColor="text1"/>
                            </w:rPr>
                          </w:pPr>
                          <w:r w:rsidRPr="003356FE">
                            <w:rPr>
                              <w:rFonts w:asciiTheme="minorHAnsi" w:hAnsiTheme="minorHAnsi"/>
                              <w:b/>
                              <w:color w:val="000000" w:themeColor="text1"/>
                            </w:rPr>
                            <w:t>Ronda de Buenavista, 55 Módulo 3, CC Buenavista – 45005 Toledo</w:t>
                          </w:r>
                        </w:p>
                        <w:p w:rsidR="00BD0F3D" w:rsidRPr="003356FE" w:rsidRDefault="00BD0F3D" w:rsidP="0028768F">
                          <w:pPr>
                            <w:jc w:val="right"/>
                            <w:rPr>
                              <w:rFonts w:asciiTheme="minorHAnsi" w:hAnsiTheme="minorHAnsi"/>
                              <w:b/>
                              <w:color w:val="000000"/>
                            </w:rPr>
                          </w:pPr>
                          <w:r w:rsidRPr="003356FE">
                            <w:rPr>
                              <w:rFonts w:asciiTheme="minorHAnsi" w:hAnsiTheme="minorHAnsi"/>
                              <w:b/>
                              <w:color w:val="000000"/>
                            </w:rPr>
                            <w:t>696 46 77 21 – 616 70 43 02 – uniondeunionesclm@hotmail.com</w:t>
                          </w:r>
                        </w:p>
                        <w:p w:rsidR="00BD0F3D" w:rsidRPr="00BD0F3D" w:rsidRDefault="00BD0F3D" w:rsidP="00BD0F3D">
                          <w:pPr>
                            <w:rPr>
                              <w:b/>
                              <w:color w:val="000000" w:themeColor="text1"/>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5pt;margin-top:-14.1pt;width:382.9pt;height:67.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axtA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BIUlmUfIOTBXYkjhOE0edT7Pj7UFp857JHtlF&#10;jhUw79Dp7l4bmw3Nji42mJAl7zrHfieeHYDjdAKx4aq12SwcmT/TIF0lq4R4JJqtPBIUhXdbLok3&#10;K8N5XLwrlssi/GXjhiRreV0zYcMchRWSPyPuIPFJEidpadnx2sLZlLTarJedQjsKwi7d53oOlrOb&#10;/zwN1wSo5UVJYUSCuyj1ylky90hJYi+dB4kXhOldOgtISoryeUn3XLB/LwmNOU7jKJ7EdE76RW2B&#10;+17XRrOeGxgdHe9BEScnmlkJrkTtqDWUd9P6ohU2/XMrgO4j0U6wVqOTWs1+vQcUq+K1rJ9AukqC&#10;skCEMO9g0Ur1A6MRZkeO9fctVQyj7oMA+achIXbYuA2J5xFs1KVlfWmhogKoHBuMpuXSTANqOyi+&#10;aSHS8cHdwpMpuVPzOavDQ4P54Io6zDI7gC73zus8cRe/AQAA//8DAFBLAwQUAAYACAAAACEAJBSO&#10;pd0AAAAKAQAADwAAAGRycy9kb3ducmV2LnhtbEyPwU7DMAyG70i8Q2QkbltCJUpVmk4T2sYRGBXn&#10;rDFtReNUSdaVt8ec4Gj70+/vrzaLG8WMIQ6eNNytFQik1tuBOg3N+35VgIjJkDWjJ9TwjRE29fVV&#10;ZUrrL/SG8zF1gkMolkZDn9JUShnbHp2Jaz8h8e3TB2cSj6GTNpgLh7tRZkrl0pmB+ENvJnzqsf06&#10;np2GKU2Hh+fw8rrd7WfVfByabOh2Wt/eLNtHEAmX9AfDrz6rQ81OJ38mG8WoobjnKknDKisyEAzw&#10;grucmFR5DrKu5P8K9Q8AAAD//wMAUEsBAi0AFAAGAAgAAAAhALaDOJL+AAAA4QEAABMAAAAAAAAA&#10;AAAAAAAAAAAAAFtDb250ZW50X1R5cGVzXS54bWxQSwECLQAUAAYACAAAACEAOP0h/9YAAACUAQAA&#10;CwAAAAAAAAAAAAAAAAAvAQAAX3JlbHMvLnJlbHNQSwECLQAUAAYACAAAACEAlytmsbQCAAC5BQAA&#10;DgAAAAAAAAAAAAAAAAAuAgAAZHJzL2Uyb0RvYy54bWxQSwECLQAUAAYACAAAACEAJBSOpd0AAAAK&#10;AQAADwAAAAAAAAAAAAAAAAAOBQAAZHJzL2Rvd25yZXYueG1sUEsFBgAAAAAEAAQA8wAAABgGAAAA&#10;AA==&#10;" filled="f" stroked="f">
              <v:textbox style="mso-fit-shape-to-text:t">
                <w:txbxContent>
                  <w:p w:rsidR="00BD0F3D" w:rsidRPr="003356FE" w:rsidRDefault="00BD0F3D" w:rsidP="0028768F">
                    <w:pPr>
                      <w:jc w:val="right"/>
                      <w:rPr>
                        <w:rFonts w:asciiTheme="minorHAnsi" w:hAnsiTheme="minorHAnsi"/>
                        <w:b/>
                        <w:color w:val="008000"/>
                        <w:sz w:val="28"/>
                        <w:szCs w:val="28"/>
                      </w:rPr>
                    </w:pPr>
                    <w:r w:rsidRPr="003356FE">
                      <w:rPr>
                        <w:rFonts w:asciiTheme="minorHAnsi" w:hAnsiTheme="minorHAnsi"/>
                        <w:b/>
                        <w:color w:val="008000"/>
                        <w:sz w:val="28"/>
                        <w:szCs w:val="28"/>
                      </w:rPr>
                      <w:t>UNIÓN DE UNIONES DE CASTILLA-LA MANCHA</w:t>
                    </w:r>
                  </w:p>
                  <w:p w:rsidR="00BD0F3D" w:rsidRPr="003356FE" w:rsidRDefault="00BD0F3D" w:rsidP="0028768F">
                    <w:pPr>
                      <w:jc w:val="right"/>
                      <w:rPr>
                        <w:rFonts w:asciiTheme="minorHAnsi" w:hAnsiTheme="minorHAnsi"/>
                        <w:b/>
                        <w:color w:val="000000" w:themeColor="text1"/>
                      </w:rPr>
                    </w:pPr>
                    <w:r w:rsidRPr="003356FE">
                      <w:rPr>
                        <w:rFonts w:asciiTheme="minorHAnsi" w:hAnsiTheme="minorHAnsi"/>
                        <w:b/>
                        <w:color w:val="000000" w:themeColor="text1"/>
                      </w:rPr>
                      <w:t>Ronda de Buenavista, 55 Módulo 3, CC Buenavista – 45005 Toledo</w:t>
                    </w:r>
                  </w:p>
                  <w:p w:rsidR="00BD0F3D" w:rsidRPr="003356FE" w:rsidRDefault="00BD0F3D" w:rsidP="0028768F">
                    <w:pPr>
                      <w:jc w:val="right"/>
                      <w:rPr>
                        <w:rFonts w:asciiTheme="minorHAnsi" w:hAnsiTheme="minorHAnsi"/>
                        <w:b/>
                        <w:color w:val="000000"/>
                      </w:rPr>
                    </w:pPr>
                    <w:r w:rsidRPr="003356FE">
                      <w:rPr>
                        <w:rFonts w:asciiTheme="minorHAnsi" w:hAnsiTheme="minorHAnsi"/>
                        <w:b/>
                        <w:color w:val="000000"/>
                      </w:rPr>
                      <w:t>696 46 77 21 – 616 70 43 02 – uniondeunionesclm@hotmail.com</w:t>
                    </w:r>
                  </w:p>
                  <w:p w:rsidR="00BD0F3D" w:rsidRPr="00BD0F3D" w:rsidRDefault="00BD0F3D" w:rsidP="00BD0F3D">
                    <w:pPr>
                      <w:rPr>
                        <w:b/>
                        <w:color w:val="000000" w:themeColor="text1"/>
                      </w:rPr>
                    </w:pPr>
                  </w:p>
                </w:txbxContent>
              </v:textbox>
            </v:shape>
          </w:pict>
        </mc:Fallback>
      </mc:AlternateContent>
    </w:r>
    <w:r w:rsidR="0028768F">
      <w:rPr>
        <w:noProof/>
      </w:rPr>
      <w:drawing>
        <wp:anchor distT="0" distB="0" distL="114300" distR="114300" simplePos="0" relativeHeight="251658240" behindDoc="0" locked="0" layoutInCell="1" allowOverlap="1">
          <wp:simplePos x="0" y="0"/>
          <wp:positionH relativeFrom="column">
            <wp:posOffset>-504825</wp:posOffset>
          </wp:positionH>
          <wp:positionV relativeFrom="paragraph">
            <wp:posOffset>-259080</wp:posOffset>
          </wp:positionV>
          <wp:extent cx="907415" cy="818515"/>
          <wp:effectExtent l="19050" t="0" r="6985" b="0"/>
          <wp:wrapThrough wrapText="bothSides">
            <wp:wrapPolygon edited="0">
              <wp:start x="-453" y="0"/>
              <wp:lineTo x="-453" y="21114"/>
              <wp:lineTo x="21766" y="21114"/>
              <wp:lineTo x="21766" y="0"/>
              <wp:lineTo x="-453" y="0"/>
            </wp:wrapPolygon>
          </wp:wrapThrough>
          <wp:docPr id="1" name="0 Imagen" descr="logo union de un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on de uniones.jpg"/>
                  <pic:cNvPicPr/>
                </pic:nvPicPr>
                <pic:blipFill>
                  <a:blip r:embed="rId1"/>
                  <a:srcRect l="33672" t="16110" r="34212" b="45741"/>
                  <a:stretch>
                    <a:fillRect/>
                  </a:stretch>
                </pic:blipFill>
                <pic:spPr>
                  <a:xfrm>
                    <a:off x="0" y="0"/>
                    <a:ext cx="907415" cy="818515"/>
                  </a:xfrm>
                  <a:prstGeom prst="rect">
                    <a:avLst/>
                  </a:prstGeom>
                </pic:spPr>
              </pic:pic>
            </a:graphicData>
          </a:graphic>
        </wp:anchor>
      </w:drawing>
    </w:r>
  </w:p>
  <w:p w:rsidR="00BD0F3D" w:rsidRDefault="00BD0F3D" w:rsidP="0028768F">
    <w:pPr>
      <w:pStyle w:val="Encabezado"/>
    </w:pPr>
  </w:p>
  <w:p w:rsidR="00BD0F3D" w:rsidRDefault="00BD0F3D" w:rsidP="00ED008E">
    <w:pPr>
      <w:pStyle w:val="Encabezado"/>
      <w:pBdr>
        <w:bottom w:val="single" w:sz="12" w:space="1" w:color="008000"/>
      </w:pBdr>
      <w:tabs>
        <w:tab w:val="clear" w:pos="8504"/>
        <w:tab w:val="right" w:pos="7938"/>
      </w:tabs>
      <w:ind w:left="-993" w:right="-994"/>
    </w:pPr>
  </w:p>
  <w:p w:rsidR="0028768F" w:rsidRDefault="0028768F" w:rsidP="00ED008E">
    <w:pPr>
      <w:pStyle w:val="Encabezado"/>
      <w:pBdr>
        <w:bottom w:val="single" w:sz="12" w:space="1" w:color="008000"/>
      </w:pBdr>
      <w:tabs>
        <w:tab w:val="clear" w:pos="8504"/>
        <w:tab w:val="right" w:pos="7938"/>
      </w:tabs>
      <w:ind w:left="-993" w:right="-994"/>
    </w:pPr>
  </w:p>
  <w:p w:rsidR="00BD0F3D" w:rsidRDefault="00BD0F3D">
    <w:pPr>
      <w:pStyle w:val="Encabezado"/>
    </w:pPr>
  </w:p>
  <w:p w:rsidR="00BD0F3D" w:rsidRDefault="00BD0F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0E7D"/>
    <w:multiLevelType w:val="hybridMultilevel"/>
    <w:tmpl w:val="53C2926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3D"/>
    <w:rsid w:val="000119F6"/>
    <w:rsid w:val="00104CC9"/>
    <w:rsid w:val="00134B52"/>
    <w:rsid w:val="00177F43"/>
    <w:rsid w:val="0018558B"/>
    <w:rsid w:val="00190AAD"/>
    <w:rsid w:val="00262504"/>
    <w:rsid w:val="00274DE1"/>
    <w:rsid w:val="0028768F"/>
    <w:rsid w:val="002A77BC"/>
    <w:rsid w:val="002D2535"/>
    <w:rsid w:val="002D3042"/>
    <w:rsid w:val="00300D0B"/>
    <w:rsid w:val="003016B2"/>
    <w:rsid w:val="00307948"/>
    <w:rsid w:val="00307B58"/>
    <w:rsid w:val="00313AC8"/>
    <w:rsid w:val="00322F5E"/>
    <w:rsid w:val="003356FE"/>
    <w:rsid w:val="003515D7"/>
    <w:rsid w:val="0035639C"/>
    <w:rsid w:val="00382806"/>
    <w:rsid w:val="00390152"/>
    <w:rsid w:val="003919DB"/>
    <w:rsid w:val="003B4E36"/>
    <w:rsid w:val="003E0836"/>
    <w:rsid w:val="00415B47"/>
    <w:rsid w:val="004176DB"/>
    <w:rsid w:val="00423CDD"/>
    <w:rsid w:val="0042473B"/>
    <w:rsid w:val="00435455"/>
    <w:rsid w:val="00447A3D"/>
    <w:rsid w:val="00457361"/>
    <w:rsid w:val="004839D2"/>
    <w:rsid w:val="004A3D8E"/>
    <w:rsid w:val="004C25AA"/>
    <w:rsid w:val="004E40EB"/>
    <w:rsid w:val="004F2243"/>
    <w:rsid w:val="00550140"/>
    <w:rsid w:val="005514A2"/>
    <w:rsid w:val="00560C77"/>
    <w:rsid w:val="005743C7"/>
    <w:rsid w:val="00587BB3"/>
    <w:rsid w:val="005D47F8"/>
    <w:rsid w:val="005D4814"/>
    <w:rsid w:val="00605DA0"/>
    <w:rsid w:val="00616026"/>
    <w:rsid w:val="0062211E"/>
    <w:rsid w:val="0062748A"/>
    <w:rsid w:val="00665873"/>
    <w:rsid w:val="00680538"/>
    <w:rsid w:val="00695905"/>
    <w:rsid w:val="006A25BC"/>
    <w:rsid w:val="006A2A64"/>
    <w:rsid w:val="006B101F"/>
    <w:rsid w:val="006B68A0"/>
    <w:rsid w:val="006C2F6E"/>
    <w:rsid w:val="00700345"/>
    <w:rsid w:val="00700735"/>
    <w:rsid w:val="00703ED5"/>
    <w:rsid w:val="00733DF8"/>
    <w:rsid w:val="0078393C"/>
    <w:rsid w:val="007B4FFA"/>
    <w:rsid w:val="007B7E72"/>
    <w:rsid w:val="008313A0"/>
    <w:rsid w:val="00851225"/>
    <w:rsid w:val="00851345"/>
    <w:rsid w:val="008520CD"/>
    <w:rsid w:val="00871CE0"/>
    <w:rsid w:val="00896A91"/>
    <w:rsid w:val="008A02D9"/>
    <w:rsid w:val="008B76E0"/>
    <w:rsid w:val="008E5148"/>
    <w:rsid w:val="00911A11"/>
    <w:rsid w:val="009264FE"/>
    <w:rsid w:val="00981363"/>
    <w:rsid w:val="00984AA5"/>
    <w:rsid w:val="009B1D40"/>
    <w:rsid w:val="009B1DBB"/>
    <w:rsid w:val="009B48C5"/>
    <w:rsid w:val="009B7C65"/>
    <w:rsid w:val="009C7214"/>
    <w:rsid w:val="009D0143"/>
    <w:rsid w:val="009E075B"/>
    <w:rsid w:val="009E692C"/>
    <w:rsid w:val="009E6E2F"/>
    <w:rsid w:val="00A24EBF"/>
    <w:rsid w:val="00A5571A"/>
    <w:rsid w:val="00A734EC"/>
    <w:rsid w:val="00A875D5"/>
    <w:rsid w:val="00AB52CB"/>
    <w:rsid w:val="00AE2165"/>
    <w:rsid w:val="00B1123A"/>
    <w:rsid w:val="00B13F70"/>
    <w:rsid w:val="00B446B5"/>
    <w:rsid w:val="00B478E4"/>
    <w:rsid w:val="00B563F9"/>
    <w:rsid w:val="00B574DE"/>
    <w:rsid w:val="00B6427B"/>
    <w:rsid w:val="00B731F3"/>
    <w:rsid w:val="00B871EB"/>
    <w:rsid w:val="00BA52EC"/>
    <w:rsid w:val="00BB3CBF"/>
    <w:rsid w:val="00BC1ED6"/>
    <w:rsid w:val="00BD0F3D"/>
    <w:rsid w:val="00BF1CB5"/>
    <w:rsid w:val="00C00210"/>
    <w:rsid w:val="00C32F8E"/>
    <w:rsid w:val="00C427DE"/>
    <w:rsid w:val="00C5305B"/>
    <w:rsid w:val="00C55BC8"/>
    <w:rsid w:val="00C74D91"/>
    <w:rsid w:val="00C85B71"/>
    <w:rsid w:val="00CB420A"/>
    <w:rsid w:val="00CF40D4"/>
    <w:rsid w:val="00D429AF"/>
    <w:rsid w:val="00D548BE"/>
    <w:rsid w:val="00D9702B"/>
    <w:rsid w:val="00DD1691"/>
    <w:rsid w:val="00DD2396"/>
    <w:rsid w:val="00DD36B2"/>
    <w:rsid w:val="00E02292"/>
    <w:rsid w:val="00E07F45"/>
    <w:rsid w:val="00E84BBB"/>
    <w:rsid w:val="00E866A1"/>
    <w:rsid w:val="00E930E4"/>
    <w:rsid w:val="00E94C6A"/>
    <w:rsid w:val="00EA7466"/>
    <w:rsid w:val="00ED008E"/>
    <w:rsid w:val="00ED23A2"/>
    <w:rsid w:val="00EF374D"/>
    <w:rsid w:val="00F00510"/>
    <w:rsid w:val="00F43DA5"/>
    <w:rsid w:val="00F472D9"/>
    <w:rsid w:val="00F86726"/>
    <w:rsid w:val="00F95D19"/>
    <w:rsid w:val="00FC471B"/>
    <w:rsid w:val="00FF50CA"/>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F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F3D"/>
    <w:pPr>
      <w:tabs>
        <w:tab w:val="center" w:pos="4252"/>
        <w:tab w:val="right" w:pos="8504"/>
      </w:tabs>
    </w:pPr>
  </w:style>
  <w:style w:type="character" w:customStyle="1" w:styleId="EncabezadoCar">
    <w:name w:val="Encabezado Car"/>
    <w:basedOn w:val="Fuentedeprrafopredeter"/>
    <w:link w:val="Encabezado"/>
    <w:uiPriority w:val="99"/>
    <w:rsid w:val="00BD0F3D"/>
  </w:style>
  <w:style w:type="paragraph" w:styleId="Piedepgina">
    <w:name w:val="footer"/>
    <w:basedOn w:val="Normal"/>
    <w:link w:val="PiedepginaCar"/>
    <w:uiPriority w:val="99"/>
    <w:semiHidden/>
    <w:unhideWhenUsed/>
    <w:rsid w:val="00BD0F3D"/>
    <w:pPr>
      <w:tabs>
        <w:tab w:val="center" w:pos="4252"/>
        <w:tab w:val="right" w:pos="8504"/>
      </w:tabs>
    </w:pPr>
  </w:style>
  <w:style w:type="character" w:customStyle="1" w:styleId="PiedepginaCar">
    <w:name w:val="Pie de página Car"/>
    <w:basedOn w:val="Fuentedeprrafopredeter"/>
    <w:link w:val="Piedepgina"/>
    <w:uiPriority w:val="99"/>
    <w:semiHidden/>
    <w:rsid w:val="00BD0F3D"/>
  </w:style>
  <w:style w:type="paragraph" w:styleId="Textodeglobo">
    <w:name w:val="Balloon Text"/>
    <w:basedOn w:val="Normal"/>
    <w:link w:val="TextodegloboCar"/>
    <w:uiPriority w:val="99"/>
    <w:semiHidden/>
    <w:unhideWhenUsed/>
    <w:rsid w:val="00BD0F3D"/>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F3D"/>
    <w:rPr>
      <w:rFonts w:ascii="Tahoma" w:hAnsi="Tahoma" w:cs="Tahoma"/>
      <w:sz w:val="16"/>
      <w:szCs w:val="16"/>
    </w:rPr>
  </w:style>
  <w:style w:type="paragraph" w:styleId="Textosinformato">
    <w:name w:val="Plain Text"/>
    <w:basedOn w:val="Normal"/>
    <w:link w:val="TextosinformatoCar"/>
    <w:uiPriority w:val="99"/>
    <w:unhideWhenUsed/>
    <w:rsid w:val="00C427DE"/>
    <w:rPr>
      <w:rFonts w:ascii="Consolas" w:eastAsiaTheme="minorHAnsi" w:hAnsi="Consolas" w:cstheme="minorBidi"/>
      <w:sz w:val="21"/>
      <w:szCs w:val="21"/>
      <w:lang w:val="es-ES_tradnl" w:eastAsia="en-US"/>
    </w:rPr>
  </w:style>
  <w:style w:type="character" w:customStyle="1" w:styleId="TextosinformatoCar">
    <w:name w:val="Texto sin formato Car"/>
    <w:basedOn w:val="Fuentedeprrafopredeter"/>
    <w:link w:val="Textosinformato"/>
    <w:uiPriority w:val="99"/>
    <w:rsid w:val="00C427DE"/>
    <w:rPr>
      <w:rFonts w:ascii="Consolas" w:hAnsi="Consolas"/>
      <w:sz w:val="21"/>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F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0F3D"/>
    <w:pPr>
      <w:tabs>
        <w:tab w:val="center" w:pos="4252"/>
        <w:tab w:val="right" w:pos="8504"/>
      </w:tabs>
    </w:pPr>
  </w:style>
  <w:style w:type="character" w:customStyle="1" w:styleId="EncabezadoCar">
    <w:name w:val="Encabezado Car"/>
    <w:basedOn w:val="Fuentedeprrafopredeter"/>
    <w:link w:val="Encabezado"/>
    <w:uiPriority w:val="99"/>
    <w:rsid w:val="00BD0F3D"/>
  </w:style>
  <w:style w:type="paragraph" w:styleId="Piedepgina">
    <w:name w:val="footer"/>
    <w:basedOn w:val="Normal"/>
    <w:link w:val="PiedepginaCar"/>
    <w:uiPriority w:val="99"/>
    <w:semiHidden/>
    <w:unhideWhenUsed/>
    <w:rsid w:val="00BD0F3D"/>
    <w:pPr>
      <w:tabs>
        <w:tab w:val="center" w:pos="4252"/>
        <w:tab w:val="right" w:pos="8504"/>
      </w:tabs>
    </w:pPr>
  </w:style>
  <w:style w:type="character" w:customStyle="1" w:styleId="PiedepginaCar">
    <w:name w:val="Pie de página Car"/>
    <w:basedOn w:val="Fuentedeprrafopredeter"/>
    <w:link w:val="Piedepgina"/>
    <w:uiPriority w:val="99"/>
    <w:semiHidden/>
    <w:rsid w:val="00BD0F3D"/>
  </w:style>
  <w:style w:type="paragraph" w:styleId="Textodeglobo">
    <w:name w:val="Balloon Text"/>
    <w:basedOn w:val="Normal"/>
    <w:link w:val="TextodegloboCar"/>
    <w:uiPriority w:val="99"/>
    <w:semiHidden/>
    <w:unhideWhenUsed/>
    <w:rsid w:val="00BD0F3D"/>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F3D"/>
    <w:rPr>
      <w:rFonts w:ascii="Tahoma" w:hAnsi="Tahoma" w:cs="Tahoma"/>
      <w:sz w:val="16"/>
      <w:szCs w:val="16"/>
    </w:rPr>
  </w:style>
  <w:style w:type="paragraph" w:styleId="Textosinformato">
    <w:name w:val="Plain Text"/>
    <w:basedOn w:val="Normal"/>
    <w:link w:val="TextosinformatoCar"/>
    <w:uiPriority w:val="99"/>
    <w:unhideWhenUsed/>
    <w:rsid w:val="00C427DE"/>
    <w:rPr>
      <w:rFonts w:ascii="Consolas" w:eastAsiaTheme="minorHAnsi" w:hAnsi="Consolas" w:cstheme="minorBidi"/>
      <w:sz w:val="21"/>
      <w:szCs w:val="21"/>
      <w:lang w:val="es-ES_tradnl" w:eastAsia="en-US"/>
    </w:rPr>
  </w:style>
  <w:style w:type="character" w:customStyle="1" w:styleId="TextosinformatoCar">
    <w:name w:val="Texto sin formato Car"/>
    <w:basedOn w:val="Fuentedeprrafopredeter"/>
    <w:link w:val="Textosinformato"/>
    <w:uiPriority w:val="99"/>
    <w:rsid w:val="00C427DE"/>
    <w:rPr>
      <w:rFonts w:ascii="Consolas" w:hAnsi="Consolas"/>
      <w:sz w:val="21"/>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3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celia</cp:lastModifiedBy>
  <cp:revision>2</cp:revision>
  <cp:lastPrinted>2013-09-09T06:22:00Z</cp:lastPrinted>
  <dcterms:created xsi:type="dcterms:W3CDTF">2014-08-29T11:55:00Z</dcterms:created>
  <dcterms:modified xsi:type="dcterms:W3CDTF">2014-08-29T11:55:00Z</dcterms:modified>
</cp:coreProperties>
</file>